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57" w:rsidRDefault="00080057" w:rsidP="00DA13BB">
      <w:pPr>
        <w:jc w:val="right"/>
      </w:pPr>
    </w:p>
    <w:p w:rsidR="00DA13BB" w:rsidRPr="002D13DC" w:rsidRDefault="00DA13BB" w:rsidP="00656BC7">
      <w:pPr>
        <w:jc w:val="center"/>
      </w:pPr>
      <w:r w:rsidRPr="00DA13BB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 w:rsidR="0080139F">
        <w:rPr>
          <w:sz w:val="28"/>
          <w:szCs w:val="28"/>
        </w:rPr>
        <w:t xml:space="preserve"> </w:t>
      </w:r>
      <w:r w:rsidR="00DC0C2D">
        <w:rPr>
          <w:sz w:val="28"/>
          <w:szCs w:val="28"/>
        </w:rPr>
        <w:t>-</w:t>
      </w:r>
      <w:r w:rsidR="0080139F">
        <w:rPr>
          <w:sz w:val="28"/>
          <w:szCs w:val="28"/>
        </w:rPr>
        <w:t xml:space="preserve"> </w:t>
      </w:r>
      <w:r w:rsidR="00DC0C2D">
        <w:rPr>
          <w:sz w:val="28"/>
          <w:szCs w:val="28"/>
        </w:rPr>
        <w:t>КУЗБАСС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 w:rsidR="00BA551F">
        <w:rPr>
          <w:sz w:val="28"/>
          <w:szCs w:val="28"/>
        </w:rPr>
        <w:t>ЫШЛЕННОВСКИЙ МУНИЦИПАЛЬНЫЙ ОКРУГ</w:t>
      </w:r>
    </w:p>
    <w:p w:rsidR="00656BC7" w:rsidRPr="002448C3" w:rsidRDefault="00656BC7" w:rsidP="00656BC7">
      <w:pPr>
        <w:jc w:val="center"/>
        <w:rPr>
          <w:sz w:val="28"/>
          <w:szCs w:val="28"/>
        </w:rPr>
      </w:pPr>
      <w:bookmarkStart w:id="0" w:name="_GoBack"/>
      <w:bookmarkEnd w:id="0"/>
      <w:r w:rsidRPr="002448C3">
        <w:rPr>
          <w:sz w:val="28"/>
          <w:szCs w:val="28"/>
        </w:rPr>
        <w:t>СОВЕТ НАРОДНЫХ ДЕПУТАТОВ</w:t>
      </w:r>
    </w:p>
    <w:p w:rsidR="00656BC7" w:rsidRPr="00B47CB0" w:rsidRDefault="00656BC7" w:rsidP="00656BC7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 w:rsidR="00BA551F">
        <w:rPr>
          <w:sz w:val="28"/>
          <w:szCs w:val="28"/>
        </w:rPr>
        <w:t>ЕННОВСКОГО МУНИЦИПАЛЬНОГО ОКРУГА</w:t>
      </w:r>
    </w:p>
    <w:p w:rsidR="00656BC7" w:rsidRPr="004F7BAD" w:rsidRDefault="00DC0C2D" w:rsidP="00656BC7">
      <w:pPr>
        <w:jc w:val="center"/>
        <w:rPr>
          <w:sz w:val="28"/>
          <w:szCs w:val="28"/>
        </w:rPr>
      </w:pPr>
      <w:r>
        <w:rPr>
          <w:sz w:val="28"/>
          <w:szCs w:val="28"/>
        </w:rPr>
        <w:t>1-ый</w:t>
      </w:r>
      <w:r w:rsidR="00656BC7" w:rsidRPr="004F7BAD">
        <w:rPr>
          <w:sz w:val="28"/>
          <w:szCs w:val="28"/>
        </w:rPr>
        <w:t xml:space="preserve"> созыв, </w:t>
      </w:r>
      <w:r w:rsidR="0080139F">
        <w:rPr>
          <w:sz w:val="28"/>
          <w:szCs w:val="28"/>
        </w:rPr>
        <w:t xml:space="preserve">14-е </w:t>
      </w:r>
      <w:r w:rsidR="00656BC7" w:rsidRPr="004F7BAD">
        <w:rPr>
          <w:sz w:val="28"/>
          <w:szCs w:val="28"/>
        </w:rPr>
        <w:t xml:space="preserve"> заседание</w:t>
      </w:r>
    </w:p>
    <w:p w:rsidR="00656BC7" w:rsidRDefault="00656BC7" w:rsidP="00656BC7">
      <w:pPr>
        <w:jc w:val="center"/>
        <w:rPr>
          <w:sz w:val="28"/>
          <w:szCs w:val="28"/>
        </w:rPr>
      </w:pPr>
    </w:p>
    <w:p w:rsidR="00080057" w:rsidRPr="004F7BAD" w:rsidRDefault="00080057" w:rsidP="00656BC7">
      <w:pPr>
        <w:jc w:val="center"/>
        <w:rPr>
          <w:sz w:val="28"/>
          <w:szCs w:val="28"/>
        </w:rPr>
      </w:pPr>
    </w:p>
    <w:p w:rsidR="00656BC7" w:rsidRPr="009D7355" w:rsidRDefault="00656BC7" w:rsidP="00656BC7">
      <w:pPr>
        <w:pStyle w:val="1"/>
        <w:rPr>
          <w:b w:val="0"/>
          <w:szCs w:val="28"/>
        </w:rPr>
      </w:pPr>
      <w:r w:rsidRPr="009D7355">
        <w:rPr>
          <w:b w:val="0"/>
          <w:szCs w:val="28"/>
        </w:rPr>
        <w:t>РЕШЕНИЕ</w:t>
      </w:r>
    </w:p>
    <w:p w:rsidR="00080057" w:rsidRPr="004F7BAD" w:rsidRDefault="00080057" w:rsidP="00656BC7">
      <w:pPr>
        <w:jc w:val="center"/>
        <w:rPr>
          <w:sz w:val="28"/>
          <w:szCs w:val="28"/>
        </w:rPr>
      </w:pPr>
    </w:p>
    <w:p w:rsidR="00656BC7" w:rsidRPr="004F7BAD" w:rsidRDefault="00656BC7" w:rsidP="00656BC7">
      <w:pPr>
        <w:jc w:val="center"/>
        <w:rPr>
          <w:sz w:val="28"/>
          <w:szCs w:val="28"/>
        </w:rPr>
      </w:pPr>
      <w:r w:rsidRPr="004429A3">
        <w:rPr>
          <w:sz w:val="20"/>
          <w:szCs w:val="20"/>
        </w:rPr>
        <w:t>от</w:t>
      </w:r>
      <w:r w:rsidR="0080139F">
        <w:rPr>
          <w:sz w:val="28"/>
          <w:szCs w:val="28"/>
        </w:rPr>
        <w:t xml:space="preserve"> </w:t>
      </w:r>
      <w:r w:rsidR="004429A3">
        <w:rPr>
          <w:sz w:val="28"/>
          <w:szCs w:val="28"/>
        </w:rPr>
        <w:t>«_______» _____________</w:t>
      </w:r>
      <w:proofErr w:type="gramStart"/>
      <w:r w:rsidR="004429A3" w:rsidRPr="004429A3">
        <w:rPr>
          <w:sz w:val="20"/>
          <w:szCs w:val="20"/>
        </w:rPr>
        <w:t>г</w:t>
      </w:r>
      <w:proofErr w:type="gramEnd"/>
      <w:r w:rsidR="004429A3">
        <w:rPr>
          <w:sz w:val="28"/>
          <w:szCs w:val="28"/>
        </w:rPr>
        <w:t>.</w:t>
      </w:r>
      <w:r w:rsidRPr="004F7BAD">
        <w:rPr>
          <w:sz w:val="28"/>
          <w:szCs w:val="28"/>
        </w:rPr>
        <w:t xml:space="preserve"> № </w:t>
      </w:r>
      <w:r w:rsidR="004429A3">
        <w:rPr>
          <w:sz w:val="28"/>
          <w:szCs w:val="28"/>
        </w:rPr>
        <w:t>______</w:t>
      </w:r>
    </w:p>
    <w:p w:rsidR="00656BC7" w:rsidRPr="00234F78" w:rsidRDefault="00656BC7" w:rsidP="00656BC7">
      <w:pPr>
        <w:jc w:val="center"/>
        <w:rPr>
          <w:snapToGrid w:val="0"/>
          <w:sz w:val="18"/>
          <w:szCs w:val="18"/>
        </w:rPr>
      </w:pPr>
      <w:r w:rsidRPr="00234F78">
        <w:rPr>
          <w:snapToGrid w:val="0"/>
          <w:sz w:val="18"/>
          <w:szCs w:val="18"/>
        </w:rPr>
        <w:t>пгт. Промышленная</w:t>
      </w:r>
    </w:p>
    <w:p w:rsidR="00567168" w:rsidRPr="00333DF0" w:rsidRDefault="00567168" w:rsidP="00567168">
      <w:pPr>
        <w:rPr>
          <w:rFonts w:ascii="Arial" w:hAnsi="Arial" w:cs="Arial"/>
        </w:rPr>
      </w:pPr>
    </w:p>
    <w:p w:rsidR="00567168" w:rsidRPr="00D9741A" w:rsidRDefault="005F200C" w:rsidP="009D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11FA">
        <w:rPr>
          <w:b/>
          <w:sz w:val="28"/>
          <w:szCs w:val="28"/>
        </w:rPr>
        <w:t>б установлении и введении в действие на</w:t>
      </w:r>
      <w:r>
        <w:rPr>
          <w:b/>
          <w:sz w:val="28"/>
          <w:szCs w:val="28"/>
        </w:rPr>
        <w:t xml:space="preserve"> </w:t>
      </w:r>
      <w:r w:rsidR="002411FA">
        <w:rPr>
          <w:b/>
          <w:sz w:val="28"/>
          <w:szCs w:val="28"/>
        </w:rPr>
        <w:t xml:space="preserve">территории </w:t>
      </w:r>
      <w:r w:rsidR="00BF3CEB">
        <w:rPr>
          <w:b/>
          <w:sz w:val="28"/>
          <w:szCs w:val="28"/>
        </w:rPr>
        <w:t xml:space="preserve"> Промышленновского муниципал</w:t>
      </w:r>
      <w:r w:rsidR="00DE6B1F">
        <w:rPr>
          <w:b/>
          <w:sz w:val="28"/>
          <w:szCs w:val="28"/>
        </w:rPr>
        <w:t>ьного округа</w:t>
      </w:r>
      <w:r w:rsidR="002411FA">
        <w:rPr>
          <w:b/>
          <w:sz w:val="28"/>
          <w:szCs w:val="28"/>
        </w:rPr>
        <w:t xml:space="preserve"> земельного налога</w:t>
      </w:r>
    </w:p>
    <w:p w:rsidR="00567168" w:rsidRPr="008A55FA" w:rsidRDefault="00567168" w:rsidP="00567168">
      <w:pPr>
        <w:ind w:firstLine="709"/>
        <w:rPr>
          <w:sz w:val="28"/>
          <w:szCs w:val="28"/>
        </w:rPr>
      </w:pPr>
    </w:p>
    <w:p w:rsidR="00567168" w:rsidRPr="00396FA3" w:rsidRDefault="00D96F2F" w:rsidP="00396F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2411FA">
        <w:rPr>
          <w:color w:val="000000"/>
          <w:sz w:val="28"/>
          <w:szCs w:val="28"/>
        </w:rPr>
        <w:t>главой 31 Налогового кодекса Российской Федерации</w:t>
      </w:r>
      <w:r w:rsidR="00CE3E52" w:rsidRPr="00CE3E52">
        <w:rPr>
          <w:color w:val="000000"/>
          <w:sz w:val="28"/>
          <w:szCs w:val="28"/>
        </w:rPr>
        <w:t>, Федеральным законом от 06.10.2003 № 131-ФЗ «Об общих принципах</w:t>
      </w:r>
      <w:r w:rsidR="00396FA3">
        <w:rPr>
          <w:color w:val="000000"/>
          <w:sz w:val="28"/>
          <w:szCs w:val="28"/>
        </w:rPr>
        <w:t xml:space="preserve"> </w:t>
      </w:r>
      <w:r w:rsidR="00CE3E52" w:rsidRPr="00CE3E52">
        <w:rPr>
          <w:color w:val="000000"/>
          <w:sz w:val="28"/>
          <w:szCs w:val="28"/>
        </w:rPr>
        <w:t>организации местного самоуправления в Российской Федерации»</w:t>
      </w:r>
      <w:r w:rsidR="00C436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r w:rsidR="00252E9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Промышленновск</w:t>
      </w:r>
      <w:r w:rsidR="00252E90">
        <w:rPr>
          <w:color w:val="000000"/>
          <w:sz w:val="28"/>
          <w:szCs w:val="28"/>
        </w:rPr>
        <w:t>ий муниципальный</w:t>
      </w:r>
      <w:r>
        <w:rPr>
          <w:color w:val="000000"/>
          <w:sz w:val="28"/>
          <w:szCs w:val="28"/>
        </w:rPr>
        <w:t xml:space="preserve"> округ</w:t>
      </w:r>
      <w:r w:rsidR="00DA13BB">
        <w:rPr>
          <w:color w:val="000000"/>
          <w:sz w:val="28"/>
          <w:szCs w:val="28"/>
        </w:rPr>
        <w:t xml:space="preserve"> Кемеровской области - Кузбасса</w:t>
      </w:r>
      <w:r>
        <w:rPr>
          <w:color w:val="000000"/>
          <w:sz w:val="28"/>
          <w:szCs w:val="28"/>
        </w:rPr>
        <w:t>,</w:t>
      </w:r>
      <w:r w:rsidR="00396FA3">
        <w:rPr>
          <w:color w:val="000000"/>
          <w:sz w:val="28"/>
          <w:szCs w:val="28"/>
        </w:rPr>
        <w:t xml:space="preserve"> </w:t>
      </w:r>
      <w:r w:rsidR="00BF3CEB" w:rsidRPr="00BF3CEB">
        <w:rPr>
          <w:sz w:val="28"/>
          <w:szCs w:val="28"/>
        </w:rPr>
        <w:t xml:space="preserve">Совет </w:t>
      </w:r>
      <w:r w:rsidR="00BF3CEB">
        <w:rPr>
          <w:sz w:val="28"/>
          <w:szCs w:val="28"/>
        </w:rPr>
        <w:t xml:space="preserve">народных </w:t>
      </w:r>
      <w:r w:rsidR="00BF3CEB" w:rsidRPr="00BF3CEB">
        <w:rPr>
          <w:sz w:val="28"/>
          <w:szCs w:val="28"/>
        </w:rPr>
        <w:t xml:space="preserve">депутатов </w:t>
      </w:r>
      <w:r w:rsidR="00BF3CEB">
        <w:rPr>
          <w:sz w:val="28"/>
          <w:szCs w:val="28"/>
        </w:rPr>
        <w:t>Промышленновского муниципального округа</w:t>
      </w:r>
    </w:p>
    <w:p w:rsidR="00BF3CEB" w:rsidRPr="008A55FA" w:rsidRDefault="00BF3CEB" w:rsidP="006D515F">
      <w:pPr>
        <w:autoSpaceDE w:val="0"/>
        <w:autoSpaceDN w:val="0"/>
        <w:adjustRightInd w:val="0"/>
        <w:ind w:firstLine="993"/>
        <w:jc w:val="both"/>
        <w:rPr>
          <w:bCs/>
          <w:sz w:val="28"/>
          <w:szCs w:val="28"/>
          <w:lang w:eastAsia="en-US"/>
        </w:rPr>
      </w:pPr>
    </w:p>
    <w:p w:rsidR="00567168" w:rsidRPr="004A05D3" w:rsidRDefault="00567168" w:rsidP="004A05D3">
      <w:pPr>
        <w:jc w:val="both"/>
        <w:rPr>
          <w:sz w:val="28"/>
          <w:szCs w:val="28"/>
        </w:rPr>
      </w:pPr>
      <w:r w:rsidRPr="004A05D3">
        <w:rPr>
          <w:sz w:val="28"/>
          <w:szCs w:val="28"/>
        </w:rPr>
        <w:t>РЕШИЛ:</w:t>
      </w:r>
    </w:p>
    <w:p w:rsidR="00567168" w:rsidRPr="008A55FA" w:rsidRDefault="00567168" w:rsidP="00E1690F">
      <w:pPr>
        <w:ind w:firstLine="709"/>
        <w:jc w:val="both"/>
        <w:rPr>
          <w:b/>
          <w:sz w:val="28"/>
          <w:szCs w:val="28"/>
        </w:rPr>
      </w:pPr>
    </w:p>
    <w:p w:rsidR="003731D3" w:rsidRPr="001A1F6A" w:rsidRDefault="003731D3" w:rsidP="00D96F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1D3">
        <w:rPr>
          <w:sz w:val="28"/>
          <w:szCs w:val="28"/>
        </w:rPr>
        <w:t xml:space="preserve">1. </w:t>
      </w:r>
      <w:proofErr w:type="gramStart"/>
      <w:r w:rsidRPr="003731D3">
        <w:rPr>
          <w:sz w:val="28"/>
          <w:szCs w:val="28"/>
        </w:rPr>
        <w:t>Установить и ввести</w:t>
      </w:r>
      <w:proofErr w:type="gramEnd"/>
      <w:r w:rsidRPr="003731D3">
        <w:rPr>
          <w:sz w:val="28"/>
          <w:szCs w:val="28"/>
        </w:rPr>
        <w:t xml:space="preserve"> в действие </w:t>
      </w:r>
      <w:r w:rsidR="009F24D4" w:rsidRPr="00D5021C">
        <w:rPr>
          <w:sz w:val="28"/>
          <w:szCs w:val="28"/>
        </w:rPr>
        <w:t>с 01.01.202</w:t>
      </w:r>
      <w:r w:rsidR="002D44D5" w:rsidRPr="00D5021C">
        <w:rPr>
          <w:sz w:val="28"/>
          <w:szCs w:val="28"/>
        </w:rPr>
        <w:t>1</w:t>
      </w:r>
      <w:r w:rsidR="009F24D4" w:rsidRPr="00D5021C">
        <w:rPr>
          <w:sz w:val="28"/>
          <w:szCs w:val="28"/>
        </w:rPr>
        <w:t xml:space="preserve"> </w:t>
      </w:r>
      <w:r w:rsidRPr="00D5021C">
        <w:rPr>
          <w:sz w:val="28"/>
          <w:szCs w:val="28"/>
        </w:rPr>
        <w:t>на</w:t>
      </w:r>
      <w:r w:rsidRPr="003731D3">
        <w:rPr>
          <w:sz w:val="28"/>
          <w:szCs w:val="28"/>
        </w:rPr>
        <w:t xml:space="preserve"> территории Промышленновского муниципального округа земельный налог. </w:t>
      </w:r>
    </w:p>
    <w:p w:rsidR="003731D3" w:rsidRPr="001A1F6A" w:rsidRDefault="003731D3" w:rsidP="00D96F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F6A">
        <w:rPr>
          <w:sz w:val="28"/>
          <w:szCs w:val="28"/>
        </w:rPr>
        <w:t>2. Установить следующие ставки земельного налога:</w:t>
      </w:r>
    </w:p>
    <w:p w:rsidR="003731D3" w:rsidRPr="007E233F" w:rsidRDefault="00DA13BB" w:rsidP="00D96F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</w:t>
      </w:r>
      <w:r w:rsidR="003731D3" w:rsidRPr="001A1F6A">
        <w:rPr>
          <w:sz w:val="28"/>
          <w:szCs w:val="28"/>
        </w:rPr>
        <w:t xml:space="preserve"> размере 0,3 процента от кадастровой стоимости </w:t>
      </w:r>
      <w:r w:rsidR="003731D3" w:rsidRPr="007E233F">
        <w:rPr>
          <w:sz w:val="28"/>
          <w:szCs w:val="28"/>
        </w:rPr>
        <w:t>в отношении земельных участков:</w:t>
      </w:r>
    </w:p>
    <w:p w:rsidR="003731D3" w:rsidRPr="006D515F" w:rsidRDefault="00DA13BB" w:rsidP="00D96F2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1D3" w:rsidRPr="006D515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96F2F" w:rsidRDefault="00DA13BB" w:rsidP="00D96F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31D3" w:rsidRPr="006D515F">
        <w:rPr>
          <w:sz w:val="28"/>
          <w:szCs w:val="28"/>
        </w:rPr>
        <w:t xml:space="preserve">занятых </w:t>
      </w:r>
      <w:hyperlink r:id="rId9" w:history="1">
        <w:r w:rsidR="003731D3" w:rsidRPr="006D515F">
          <w:rPr>
            <w:sz w:val="28"/>
            <w:szCs w:val="28"/>
          </w:rPr>
          <w:t>жилищным фондом</w:t>
        </w:r>
      </w:hyperlink>
      <w:r w:rsidR="003731D3" w:rsidRPr="006D515F">
        <w:rPr>
          <w:sz w:val="28"/>
          <w:szCs w:val="28"/>
        </w:rPr>
        <w:t xml:space="preserve"> и </w:t>
      </w:r>
      <w:hyperlink r:id="rId10" w:history="1">
        <w:r w:rsidR="003731D3" w:rsidRPr="006D515F">
          <w:rPr>
            <w:sz w:val="28"/>
            <w:szCs w:val="28"/>
          </w:rPr>
          <w:t>объектами инженерной инфраструктуры</w:t>
        </w:r>
      </w:hyperlink>
      <w:r w:rsidR="003731D3" w:rsidRPr="006D515F">
        <w:rPr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96F2F" w:rsidRDefault="00DA13BB" w:rsidP="00D96F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731D3" w:rsidRPr="006D515F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="003731D3" w:rsidRPr="006D515F">
          <w:rPr>
            <w:sz w:val="28"/>
            <w:szCs w:val="28"/>
          </w:rPr>
          <w:t>личного подсобного хозяйства</w:t>
        </w:r>
      </w:hyperlink>
      <w:r w:rsidR="003731D3" w:rsidRPr="006D515F">
        <w:rPr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="003731D3" w:rsidRPr="006D515F">
          <w:rPr>
            <w:sz w:val="28"/>
            <w:szCs w:val="28"/>
          </w:rPr>
          <w:t>законом</w:t>
        </w:r>
      </w:hyperlink>
      <w:r w:rsidR="003731D3" w:rsidRPr="006D515F">
        <w:rPr>
          <w:sz w:val="28"/>
          <w:szCs w:val="28"/>
        </w:rPr>
        <w:t xml:space="preserve"> от 29</w:t>
      </w:r>
      <w:r w:rsidR="00D96F2F">
        <w:rPr>
          <w:sz w:val="28"/>
          <w:szCs w:val="28"/>
        </w:rPr>
        <w:t>.07.2017 № 217-ФЗ «</w:t>
      </w:r>
      <w:r w:rsidR="003731D3" w:rsidRPr="006D515F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D96F2F">
        <w:rPr>
          <w:sz w:val="28"/>
          <w:szCs w:val="28"/>
        </w:rPr>
        <w:t>льные акты Российской Федерации»</w:t>
      </w:r>
      <w:r w:rsidR="003731D3" w:rsidRPr="006D515F">
        <w:rPr>
          <w:sz w:val="28"/>
          <w:szCs w:val="28"/>
        </w:rPr>
        <w:t>;</w:t>
      </w:r>
    </w:p>
    <w:p w:rsidR="003731D3" w:rsidRPr="006D515F" w:rsidRDefault="00DA13BB" w:rsidP="00D96F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1D3" w:rsidRPr="006D515F">
        <w:rPr>
          <w:sz w:val="28"/>
          <w:szCs w:val="28"/>
        </w:rPr>
        <w:t xml:space="preserve">ограниченных в обороте в соответствии с </w:t>
      </w:r>
      <w:hyperlink r:id="rId13" w:history="1">
        <w:r w:rsidR="003731D3" w:rsidRPr="006D515F">
          <w:rPr>
            <w:sz w:val="28"/>
            <w:szCs w:val="28"/>
          </w:rPr>
          <w:t>законодательством</w:t>
        </w:r>
      </w:hyperlink>
      <w:r w:rsidR="003731D3" w:rsidRPr="006D515F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3731D3" w:rsidRPr="007E233F" w:rsidRDefault="003731D3" w:rsidP="00D96F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1F6A">
        <w:rPr>
          <w:sz w:val="28"/>
          <w:szCs w:val="28"/>
        </w:rPr>
        <w:t xml:space="preserve">2.2. В размере 1,5 процента от кадастровой </w:t>
      </w:r>
      <w:r w:rsidRPr="007E233F">
        <w:rPr>
          <w:sz w:val="28"/>
          <w:szCs w:val="28"/>
        </w:rPr>
        <w:t>стоимости в отношении прочих земельных участков.</w:t>
      </w:r>
    </w:p>
    <w:p w:rsidR="003731D3" w:rsidRPr="00252E90" w:rsidRDefault="002D44D5" w:rsidP="006F43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2E90">
        <w:rPr>
          <w:sz w:val="28"/>
          <w:szCs w:val="28"/>
        </w:rPr>
        <w:t xml:space="preserve">3. Установить следующий </w:t>
      </w:r>
      <w:r w:rsidR="003731D3" w:rsidRPr="00252E90">
        <w:rPr>
          <w:sz w:val="28"/>
          <w:szCs w:val="28"/>
        </w:rPr>
        <w:t>порядок  уплаты земельного налога и авансовых платежей по земельному налогу</w:t>
      </w:r>
      <w:r w:rsidRPr="00252E90">
        <w:rPr>
          <w:sz w:val="28"/>
          <w:szCs w:val="28"/>
        </w:rPr>
        <w:t xml:space="preserve"> в отношении налогоплательщиков - организаций</w:t>
      </w:r>
      <w:r w:rsidR="003731D3" w:rsidRPr="00252E90">
        <w:rPr>
          <w:sz w:val="28"/>
          <w:szCs w:val="28"/>
        </w:rPr>
        <w:t>:</w:t>
      </w:r>
    </w:p>
    <w:p w:rsidR="002D44D5" w:rsidRPr="00D5021C" w:rsidRDefault="0080139F" w:rsidP="006F43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="002D44D5" w:rsidRPr="00252E90">
        <w:rPr>
          <w:sz w:val="28"/>
          <w:szCs w:val="28"/>
        </w:rPr>
        <w:t xml:space="preserve">алог и авансовые платежи по земельному налогу уплачиваются налогоплательщиками – организациями в бюджет по месту нахождения </w:t>
      </w:r>
      <w:r w:rsidR="002D44D5" w:rsidRPr="00D5021C">
        <w:rPr>
          <w:sz w:val="28"/>
          <w:szCs w:val="28"/>
        </w:rPr>
        <w:t xml:space="preserve">земельных участков, признаваемых объектом налогообложения.  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33"/>
      <w:bookmarkEnd w:id="1"/>
      <w:r w:rsidRPr="00D5021C">
        <w:rPr>
          <w:sz w:val="28"/>
          <w:szCs w:val="28"/>
        </w:rPr>
        <w:t>4. Установить налоговые льготы: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4.1. в виде освобождения от уплаты земельного налога для следующих категорий плательщиков: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4.1.1. одиноко проживающие пенсионеры, получающие страховую пенсию по старости,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 xml:space="preserve">4.1.2. ветераны и инвалиды Великой Отечественной войны,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 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4.1.3. семьи опекунов (попечителей),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строительства;</w:t>
      </w:r>
    </w:p>
    <w:p w:rsidR="00655426" w:rsidRPr="00D5021C" w:rsidRDefault="00655426" w:rsidP="006554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4.1.4.  военнослужащие, принимающие участие в проведении специальной военной операции,  инвалиды и ветераны боевых действий в отношении земельных участков, расположенных в границах Промышленновского  муниципального округа, предоставленных  для личного подсобного хозяйства, садоводства, огородничества, индивидуального жилищного строительства из земель населенного пункта.</w:t>
      </w:r>
    </w:p>
    <w:p w:rsidR="00DA13BB" w:rsidRPr="00D5021C" w:rsidRDefault="00BD6805" w:rsidP="000800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4</w:t>
      </w:r>
      <w:r w:rsidR="00365BDD" w:rsidRPr="00D5021C">
        <w:rPr>
          <w:sz w:val="28"/>
          <w:szCs w:val="28"/>
        </w:rPr>
        <w:t xml:space="preserve">.2. </w:t>
      </w:r>
      <w:r w:rsidR="003731D3" w:rsidRPr="00D5021C">
        <w:rPr>
          <w:sz w:val="28"/>
          <w:szCs w:val="28"/>
        </w:rPr>
        <w:t xml:space="preserve">Определить, что налоговые льготы, установленные </w:t>
      </w:r>
      <w:hyperlink r:id="rId14" w:anchor="P32" w:history="1">
        <w:r w:rsidR="003731D3" w:rsidRPr="00D5021C">
          <w:rPr>
            <w:sz w:val="28"/>
            <w:szCs w:val="28"/>
          </w:rPr>
          <w:t xml:space="preserve">пунктами </w:t>
        </w:r>
        <w:r w:rsidRPr="00D5021C">
          <w:rPr>
            <w:sz w:val="28"/>
            <w:szCs w:val="28"/>
          </w:rPr>
          <w:t>4</w:t>
        </w:r>
        <w:r w:rsidR="003731D3" w:rsidRPr="00D5021C">
          <w:rPr>
            <w:sz w:val="28"/>
            <w:szCs w:val="28"/>
          </w:rPr>
          <w:t>.1.1</w:t>
        </w:r>
      </w:hyperlink>
      <w:r w:rsidR="003731D3" w:rsidRPr="00D5021C">
        <w:rPr>
          <w:sz w:val="28"/>
          <w:szCs w:val="28"/>
        </w:rPr>
        <w:t xml:space="preserve">, </w:t>
      </w:r>
      <w:r w:rsidRPr="00D5021C">
        <w:rPr>
          <w:sz w:val="28"/>
          <w:szCs w:val="28"/>
        </w:rPr>
        <w:t>4</w:t>
      </w:r>
      <w:hyperlink r:id="rId15" w:anchor="P33" w:history="1">
        <w:r w:rsidR="003731D3" w:rsidRPr="00D5021C">
          <w:rPr>
            <w:sz w:val="28"/>
            <w:szCs w:val="28"/>
          </w:rPr>
          <w:t>.1.2</w:t>
        </w:r>
      </w:hyperlink>
      <w:r w:rsidRPr="00D5021C">
        <w:rPr>
          <w:sz w:val="28"/>
          <w:szCs w:val="28"/>
        </w:rPr>
        <w:t>, 4</w:t>
      </w:r>
      <w:r w:rsidR="003731D3" w:rsidRPr="00D5021C">
        <w:rPr>
          <w:sz w:val="28"/>
          <w:szCs w:val="28"/>
        </w:rPr>
        <w:t>.1.3 настоящего решения, применяются в отношении одного земельного участка</w:t>
      </w:r>
      <w:r w:rsidR="009F24D4" w:rsidRPr="00D5021C">
        <w:rPr>
          <w:sz w:val="28"/>
          <w:szCs w:val="28"/>
        </w:rPr>
        <w:t xml:space="preserve"> (при наличии нескольких участков) </w:t>
      </w:r>
      <w:r w:rsidR="003731D3" w:rsidRPr="00D5021C">
        <w:rPr>
          <w:sz w:val="28"/>
          <w:szCs w:val="28"/>
        </w:rPr>
        <w:t>по выбору налогоплательщика.</w:t>
      </w:r>
    </w:p>
    <w:p w:rsidR="00655426" w:rsidRPr="00D5021C" w:rsidRDefault="00655426" w:rsidP="000800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 xml:space="preserve">4.3. Положения подпункта 4.1.2 настоящего решения применяются к правоотношениям, связанным с уплатой земельного налога за налоговый период, начиная с </w:t>
      </w:r>
      <w:r w:rsidR="00F578C7" w:rsidRPr="00D5021C">
        <w:rPr>
          <w:sz w:val="28"/>
          <w:szCs w:val="28"/>
        </w:rPr>
        <w:t>01.01.2023</w:t>
      </w:r>
      <w:r w:rsidRPr="00D5021C">
        <w:rPr>
          <w:sz w:val="28"/>
          <w:szCs w:val="28"/>
        </w:rPr>
        <w:t>.</w:t>
      </w:r>
    </w:p>
    <w:p w:rsidR="00655426" w:rsidRPr="00D5021C" w:rsidRDefault="00655426" w:rsidP="000800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lastRenderedPageBreak/>
        <w:t>4.4. Положения подпункта 4.1.4 настоящего решения применяются к правоотношениям, связанным с уплатой земельного налога за налоговый период, начиная с 2022 года.</w:t>
      </w:r>
    </w:p>
    <w:p w:rsidR="00655426" w:rsidRPr="00D5021C" w:rsidRDefault="00655426" w:rsidP="006554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 xml:space="preserve">4.5. </w:t>
      </w:r>
      <w:proofErr w:type="gramStart"/>
      <w:r w:rsidRPr="00D5021C">
        <w:rPr>
          <w:sz w:val="28"/>
          <w:szCs w:val="28"/>
        </w:rPr>
        <w:t>Исчисленная сумма налога за 2022 - 2025 годы уменьшается на               50 процентов в отношении земельных участков для организаций, осуществляющих деятельность в области информационных технологий, разрабатывающих и реализующих разработанные ими программы для ЭВМ, базы данных на материальном носителе или в форме электронного документа по каналам  связи  независимо от вида договора и (или) оказывающих услуги (выполняющих работы) по разработке, адаптации, модификации программ для</w:t>
      </w:r>
      <w:proofErr w:type="gramEnd"/>
      <w:r w:rsidRPr="00D5021C">
        <w:rPr>
          <w:sz w:val="28"/>
          <w:szCs w:val="28"/>
        </w:rPr>
        <w:t xml:space="preserve">  ЭВМ, баз данных (программных средств и информационных продуктов вычислительной техники), устанавливающих, тестирующих и сопровождающих программы для ЭВМ, базы данных.</w:t>
      </w:r>
    </w:p>
    <w:p w:rsidR="00655426" w:rsidRPr="00D5021C" w:rsidRDefault="00655426" w:rsidP="006554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Налоговая  льгота, предусмотренная настоящим пунктом, применяется при одновременном выполнении условий, установленных абзацами третьим - пятым пункта 1.15 статьи 284 Налогового кодекса Российской Федерации.</w:t>
      </w:r>
    </w:p>
    <w:p w:rsidR="00655426" w:rsidRPr="00D5021C" w:rsidRDefault="00655426" w:rsidP="00CC45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В случае</w:t>
      </w:r>
      <w:proofErr w:type="gramStart"/>
      <w:r w:rsidRPr="00D5021C">
        <w:rPr>
          <w:sz w:val="28"/>
          <w:szCs w:val="28"/>
        </w:rPr>
        <w:t>,</w:t>
      </w:r>
      <w:proofErr w:type="gramEnd"/>
      <w:r w:rsidRPr="00D5021C">
        <w:rPr>
          <w:sz w:val="28"/>
          <w:szCs w:val="28"/>
        </w:rPr>
        <w:t xml:space="preserve"> если  по  итогам  налогового (отчетного) периода организация не выполняет хотя бы одно из условий, установленных абзацами четвертым и пятым пункта 1.15 статьи 284 Налогового кодекса Российской Федерации, а также в случае лишения ее государственной аккредитации, организация лишается права применять налоговую льготу, установленную настоящим пунктом, с начала налогового (отчетного) периода, в котором допущено несоответствие установленным условиям либо она лишена государственной аккредитации</w:t>
      </w:r>
      <w:proofErr w:type="gramStart"/>
      <w:r w:rsidRPr="00D5021C">
        <w:rPr>
          <w:sz w:val="28"/>
          <w:szCs w:val="28"/>
        </w:rPr>
        <w:t>.».</w:t>
      </w:r>
      <w:proofErr w:type="gramEnd"/>
    </w:p>
    <w:p w:rsidR="003731D3" w:rsidRPr="00D5021C" w:rsidRDefault="00BD6805" w:rsidP="00C92D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5</w:t>
      </w:r>
      <w:r w:rsidR="003731D3" w:rsidRPr="00D5021C">
        <w:rPr>
          <w:sz w:val="28"/>
          <w:szCs w:val="28"/>
        </w:rPr>
        <w:t xml:space="preserve">. В соответствии со </w:t>
      </w:r>
      <w:hyperlink r:id="rId16" w:history="1">
        <w:r w:rsidR="003731D3" w:rsidRPr="00D5021C">
          <w:rPr>
            <w:sz w:val="28"/>
            <w:szCs w:val="28"/>
          </w:rPr>
          <w:t>статьей 5</w:t>
        </w:r>
      </w:hyperlink>
      <w:r w:rsidR="003731D3" w:rsidRPr="00D5021C">
        <w:rPr>
          <w:sz w:val="28"/>
          <w:szCs w:val="28"/>
        </w:rPr>
        <w:t xml:space="preserve"> Налогового кодекса Российской Федерации данное решение вступает в силу не ранее чем по истечении одного месяца со дня его официального опубликования и не ранее 1 </w:t>
      </w:r>
      <w:r w:rsidRPr="00D5021C">
        <w:rPr>
          <w:sz w:val="28"/>
          <w:szCs w:val="28"/>
        </w:rPr>
        <w:t>числа очередного налогового периода</w:t>
      </w:r>
      <w:r w:rsidR="003731D3" w:rsidRPr="00D5021C">
        <w:rPr>
          <w:sz w:val="28"/>
          <w:szCs w:val="28"/>
        </w:rPr>
        <w:t>.</w:t>
      </w:r>
      <w:r w:rsidR="003731D3" w:rsidRPr="00D5021C">
        <w:rPr>
          <w:i/>
          <w:sz w:val="28"/>
          <w:szCs w:val="28"/>
        </w:rPr>
        <w:t xml:space="preserve"> </w:t>
      </w:r>
    </w:p>
    <w:p w:rsidR="00CC4552" w:rsidRPr="00D5021C" w:rsidRDefault="00BD6805" w:rsidP="008C2A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6</w:t>
      </w:r>
      <w:r w:rsidR="003731D3" w:rsidRPr="00D5021C">
        <w:rPr>
          <w:sz w:val="28"/>
          <w:szCs w:val="28"/>
        </w:rPr>
        <w:t xml:space="preserve">. </w:t>
      </w:r>
      <w:r w:rsidR="00C43611" w:rsidRPr="00D5021C">
        <w:rPr>
          <w:sz w:val="28"/>
          <w:szCs w:val="28"/>
        </w:rPr>
        <w:t>Признать</w:t>
      </w:r>
      <w:r w:rsidR="003731D3" w:rsidRPr="00D5021C">
        <w:rPr>
          <w:sz w:val="28"/>
          <w:szCs w:val="28"/>
        </w:rPr>
        <w:t xml:space="preserve"> утратившим</w:t>
      </w:r>
      <w:r w:rsidR="00CC4552" w:rsidRPr="00D5021C">
        <w:rPr>
          <w:sz w:val="28"/>
          <w:szCs w:val="28"/>
        </w:rPr>
        <w:t>и</w:t>
      </w:r>
      <w:r w:rsidR="003731D3" w:rsidRPr="00D5021C">
        <w:rPr>
          <w:sz w:val="28"/>
          <w:szCs w:val="28"/>
        </w:rPr>
        <w:t xml:space="preserve"> силу</w:t>
      </w:r>
      <w:r w:rsidR="00CC4552" w:rsidRPr="00D5021C">
        <w:rPr>
          <w:sz w:val="28"/>
          <w:szCs w:val="28"/>
        </w:rPr>
        <w:t>:</w:t>
      </w:r>
    </w:p>
    <w:p w:rsidR="003731D3" w:rsidRPr="00D5021C" w:rsidRDefault="00CC4552" w:rsidP="008C2A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 xml:space="preserve">6.1. </w:t>
      </w:r>
      <w:r w:rsidR="003731D3" w:rsidRPr="00D5021C">
        <w:rPr>
          <w:sz w:val="28"/>
          <w:szCs w:val="28"/>
        </w:rPr>
        <w:t xml:space="preserve"> </w:t>
      </w:r>
      <w:r w:rsidR="002D44D5" w:rsidRPr="00D5021C">
        <w:rPr>
          <w:sz w:val="28"/>
          <w:szCs w:val="28"/>
        </w:rPr>
        <w:t xml:space="preserve">решение Совета народных депутатов Промышленновского муниципального округа </w:t>
      </w:r>
      <w:r w:rsidR="0033121B" w:rsidRPr="00D5021C">
        <w:rPr>
          <w:sz w:val="28"/>
          <w:szCs w:val="28"/>
        </w:rPr>
        <w:t xml:space="preserve"> от 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3121B" w:rsidRPr="00D5021C" w:rsidRDefault="0033121B" w:rsidP="003312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6.2. решение Совета народных депутатов Промышленновского муниципального округа от 24.12.2020 № 230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3121B" w:rsidRPr="00D5021C" w:rsidRDefault="0033121B" w:rsidP="003312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6.3. решение Совета народных депутатов Промышленновского муниципального округа от 31.03.2022 № 395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3121B" w:rsidRPr="00D5021C" w:rsidRDefault="0033121B" w:rsidP="003312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lastRenderedPageBreak/>
        <w:t>6.4. решение Совета народных депутатов Промышленновского муниципального округа от 28.04.2022 № 406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3121B" w:rsidRPr="00D5021C" w:rsidRDefault="0033121B" w:rsidP="003312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6.5. решение Совета народных депутатов Промышленновского муниципального округа от 30.08.2022 № 433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налога»;</w:t>
      </w:r>
    </w:p>
    <w:p w:rsidR="0033121B" w:rsidRPr="00D5021C" w:rsidRDefault="0033121B" w:rsidP="0033121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6.6. решение Совета народных депутатов Промышленновского муниципального округа от 29.06.2023 № 529 «О внесении изменений в решение Совета народных депутатов Промышленновского муниципального округа от 04.12.2020 № 208 «Об установлении и введении в действие на территории Промышленновского муниципального округа земельного налога».</w:t>
      </w:r>
    </w:p>
    <w:p w:rsidR="00AB429C" w:rsidRDefault="00080057" w:rsidP="00AB42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29C">
        <w:rPr>
          <w:sz w:val="28"/>
          <w:szCs w:val="28"/>
        </w:rPr>
        <w:t>7</w:t>
      </w:r>
      <w:r w:rsidR="005912B6" w:rsidRPr="00AB429C">
        <w:rPr>
          <w:sz w:val="28"/>
          <w:szCs w:val="28"/>
        </w:rPr>
        <w:t>.</w:t>
      </w:r>
      <w:r w:rsidR="005912B6" w:rsidRPr="00D5021C">
        <w:rPr>
          <w:sz w:val="28"/>
          <w:szCs w:val="28"/>
        </w:rPr>
        <w:t xml:space="preserve"> </w:t>
      </w:r>
      <w:r w:rsidR="00AB429C" w:rsidRPr="00AB429C">
        <w:rPr>
          <w:rStyle w:val="ad"/>
          <w:b w:val="0"/>
          <w:sz w:val="28"/>
          <w:szCs w:val="28"/>
        </w:rPr>
        <w:t>Настоящее реш</w:t>
      </w:r>
      <w:r w:rsidR="00AB429C" w:rsidRPr="00AB429C">
        <w:rPr>
          <w:sz w:val="28"/>
          <w:szCs w:val="28"/>
        </w:rPr>
        <w:t>ение</w:t>
      </w:r>
      <w:r w:rsidR="00AB429C">
        <w:rPr>
          <w:sz w:val="28"/>
          <w:szCs w:val="28"/>
        </w:rPr>
        <w:t xml:space="preserve"> подлежит опубликованию в газете «Эхо»,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 – телекоммуникационной сети «Интернет».</w:t>
      </w:r>
    </w:p>
    <w:p w:rsidR="003731D3" w:rsidRPr="00D5021C" w:rsidRDefault="00080057" w:rsidP="00C436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5021C">
        <w:rPr>
          <w:sz w:val="28"/>
          <w:szCs w:val="28"/>
        </w:rPr>
        <w:t>8</w:t>
      </w:r>
      <w:r w:rsidR="003731D3" w:rsidRPr="00D5021C">
        <w:rPr>
          <w:sz w:val="28"/>
          <w:szCs w:val="28"/>
        </w:rPr>
        <w:t>.</w:t>
      </w:r>
      <w:r w:rsidR="00DA13BB" w:rsidRPr="00D5021C">
        <w:rPr>
          <w:sz w:val="28"/>
          <w:szCs w:val="28"/>
        </w:rPr>
        <w:t xml:space="preserve"> </w:t>
      </w:r>
      <w:proofErr w:type="gramStart"/>
      <w:r w:rsidR="00DA13BB" w:rsidRPr="00D5021C">
        <w:rPr>
          <w:sz w:val="28"/>
          <w:szCs w:val="28"/>
        </w:rPr>
        <w:t>Контроль за</w:t>
      </w:r>
      <w:proofErr w:type="gramEnd"/>
      <w:r w:rsidR="00DA13BB" w:rsidRPr="00D5021C">
        <w:rPr>
          <w:sz w:val="28"/>
          <w:szCs w:val="28"/>
        </w:rPr>
        <w:t xml:space="preserve"> исполнением настоящего</w:t>
      </w:r>
      <w:r w:rsidR="003731D3" w:rsidRPr="00D5021C">
        <w:rPr>
          <w:sz w:val="28"/>
          <w:szCs w:val="28"/>
        </w:rPr>
        <w:t xml:space="preserve"> решения возложить на коми</w:t>
      </w:r>
      <w:r w:rsidR="005912B6" w:rsidRPr="00D5021C">
        <w:rPr>
          <w:sz w:val="28"/>
          <w:szCs w:val="28"/>
        </w:rPr>
        <w:t>тет</w:t>
      </w:r>
      <w:r w:rsidR="003731D3" w:rsidRPr="00D5021C">
        <w:rPr>
          <w:sz w:val="28"/>
          <w:szCs w:val="28"/>
        </w:rPr>
        <w:t xml:space="preserve"> по </w:t>
      </w:r>
      <w:r w:rsidR="005912B6" w:rsidRPr="00D5021C">
        <w:rPr>
          <w:sz w:val="28"/>
          <w:szCs w:val="28"/>
        </w:rPr>
        <w:t>вопросам экономики, бюджет</w:t>
      </w:r>
      <w:r w:rsidR="001F34F6">
        <w:rPr>
          <w:sz w:val="28"/>
          <w:szCs w:val="28"/>
        </w:rPr>
        <w:t xml:space="preserve">а, финансам налоговой политики </w:t>
      </w:r>
      <w:r w:rsidR="001F34F6" w:rsidRPr="005912B6">
        <w:rPr>
          <w:sz w:val="28"/>
          <w:szCs w:val="28"/>
        </w:rPr>
        <w:t>(</w:t>
      </w:r>
      <w:r w:rsidR="001F34F6">
        <w:rPr>
          <w:sz w:val="28"/>
          <w:szCs w:val="28"/>
        </w:rPr>
        <w:t>Ю.С. Педант</w:t>
      </w:r>
      <w:r w:rsidR="001F34F6" w:rsidRPr="005912B6">
        <w:rPr>
          <w:sz w:val="28"/>
          <w:szCs w:val="28"/>
        </w:rPr>
        <w:t>).</w:t>
      </w:r>
    </w:p>
    <w:p w:rsidR="00DA13BB" w:rsidRPr="00D5021C" w:rsidRDefault="00DA13BB" w:rsidP="00DA13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80057" w:rsidRPr="00D5021C" w:rsidRDefault="00080057" w:rsidP="00DA13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278E0" w:rsidRPr="00D5021C" w:rsidRDefault="00D278E0" w:rsidP="00DA13B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84" w:type="dxa"/>
        <w:tblLook w:val="01E0"/>
      </w:tblPr>
      <w:tblGrid>
        <w:gridCol w:w="5957"/>
        <w:gridCol w:w="3627"/>
      </w:tblGrid>
      <w:tr w:rsidR="00D5021C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021C" w:rsidRPr="00D5021C" w:rsidTr="00D96F2F">
        <w:trPr>
          <w:trHeight w:val="837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15632" w:rsidRPr="00D5021C" w:rsidRDefault="00015632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Е.А. Ващенко</w:t>
            </w:r>
          </w:p>
          <w:p w:rsidR="009D7D4C" w:rsidRPr="00D5021C" w:rsidRDefault="009D7D4C" w:rsidP="00D278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021C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Глава</w:t>
            </w:r>
          </w:p>
        </w:tc>
        <w:tc>
          <w:tcPr>
            <w:tcW w:w="362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15632" w:rsidRPr="00D5021C" w:rsidTr="00D96F2F">
        <w:trPr>
          <w:trHeight w:val="343"/>
        </w:trPr>
        <w:tc>
          <w:tcPr>
            <w:tcW w:w="5957" w:type="dxa"/>
          </w:tcPr>
          <w:p w:rsidR="00015632" w:rsidRPr="00D5021C" w:rsidRDefault="00015632" w:rsidP="00D96F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27" w:type="dxa"/>
          </w:tcPr>
          <w:p w:rsidR="00015632" w:rsidRPr="00D5021C" w:rsidRDefault="004429A3" w:rsidP="00D96F2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021C">
              <w:rPr>
                <w:sz w:val="28"/>
                <w:szCs w:val="28"/>
              </w:rPr>
              <w:t xml:space="preserve">С.А. </w:t>
            </w:r>
            <w:proofErr w:type="spellStart"/>
            <w:r w:rsidRPr="00D5021C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1690F" w:rsidRPr="00D5021C" w:rsidRDefault="00E1690F" w:rsidP="00080057">
      <w:pPr>
        <w:jc w:val="both"/>
        <w:rPr>
          <w:sz w:val="28"/>
          <w:szCs w:val="28"/>
        </w:rPr>
      </w:pPr>
    </w:p>
    <w:sectPr w:rsidR="00E1690F" w:rsidRPr="00D5021C" w:rsidSect="0080139F">
      <w:footerReference w:type="default" r:id="rId1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68" w:rsidRDefault="00965C68" w:rsidP="005912B6">
      <w:r>
        <w:separator/>
      </w:r>
    </w:p>
  </w:endnote>
  <w:endnote w:type="continuationSeparator" w:id="0">
    <w:p w:rsidR="00965C68" w:rsidRDefault="00965C68" w:rsidP="0059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269"/>
      <w:docPartObj>
        <w:docPartGallery w:val="Page Numbers (Bottom of Page)"/>
        <w:docPartUnique/>
      </w:docPartObj>
    </w:sdtPr>
    <w:sdtContent>
      <w:p w:rsidR="005912B6" w:rsidRDefault="00836D54">
        <w:pPr>
          <w:pStyle w:val="aa"/>
          <w:jc w:val="right"/>
        </w:pPr>
        <w:r>
          <w:fldChar w:fldCharType="begin"/>
        </w:r>
        <w:r w:rsidR="009713C2">
          <w:instrText xml:space="preserve"> PAGE   \* MERGEFORMAT </w:instrText>
        </w:r>
        <w:r>
          <w:fldChar w:fldCharType="separate"/>
        </w:r>
        <w:r w:rsidR="00AB4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12B6" w:rsidRDefault="00591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68" w:rsidRDefault="00965C68" w:rsidP="005912B6">
      <w:r>
        <w:separator/>
      </w:r>
    </w:p>
  </w:footnote>
  <w:footnote w:type="continuationSeparator" w:id="0">
    <w:p w:rsidR="00965C68" w:rsidRDefault="00965C68" w:rsidP="00591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61F"/>
    <w:multiLevelType w:val="hybridMultilevel"/>
    <w:tmpl w:val="9CF011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168"/>
    <w:rsid w:val="00015632"/>
    <w:rsid w:val="000334A7"/>
    <w:rsid w:val="00072DB1"/>
    <w:rsid w:val="00080057"/>
    <w:rsid w:val="00087CD5"/>
    <w:rsid w:val="000D2BCF"/>
    <w:rsid w:val="000E5D98"/>
    <w:rsid w:val="00103DFF"/>
    <w:rsid w:val="00112E4D"/>
    <w:rsid w:val="00131906"/>
    <w:rsid w:val="00150BAE"/>
    <w:rsid w:val="0018154C"/>
    <w:rsid w:val="00192DA2"/>
    <w:rsid w:val="001B0572"/>
    <w:rsid w:val="001E26FB"/>
    <w:rsid w:val="001E421D"/>
    <w:rsid w:val="001F34F6"/>
    <w:rsid w:val="00201F5C"/>
    <w:rsid w:val="002411FA"/>
    <w:rsid w:val="00245B81"/>
    <w:rsid w:val="00252E90"/>
    <w:rsid w:val="002861A6"/>
    <w:rsid w:val="002943CF"/>
    <w:rsid w:val="00294768"/>
    <w:rsid w:val="002A351C"/>
    <w:rsid w:val="002A53E4"/>
    <w:rsid w:val="002B4ECF"/>
    <w:rsid w:val="002B5BBD"/>
    <w:rsid w:val="002D44D5"/>
    <w:rsid w:val="002E6AB5"/>
    <w:rsid w:val="002F44D6"/>
    <w:rsid w:val="00311F84"/>
    <w:rsid w:val="003158A6"/>
    <w:rsid w:val="0033121B"/>
    <w:rsid w:val="00336E97"/>
    <w:rsid w:val="00347DA5"/>
    <w:rsid w:val="00365BDD"/>
    <w:rsid w:val="00365C60"/>
    <w:rsid w:val="003731D3"/>
    <w:rsid w:val="0038114D"/>
    <w:rsid w:val="00396FA3"/>
    <w:rsid w:val="003C3C05"/>
    <w:rsid w:val="003F6AE8"/>
    <w:rsid w:val="00415C59"/>
    <w:rsid w:val="00416DB6"/>
    <w:rsid w:val="004429A3"/>
    <w:rsid w:val="0045187B"/>
    <w:rsid w:val="00460728"/>
    <w:rsid w:val="004838E2"/>
    <w:rsid w:val="004907D7"/>
    <w:rsid w:val="004A05D3"/>
    <w:rsid w:val="004C01A3"/>
    <w:rsid w:val="004C44FA"/>
    <w:rsid w:val="004C7057"/>
    <w:rsid w:val="004D1FBA"/>
    <w:rsid w:val="004E7B92"/>
    <w:rsid w:val="004F0C98"/>
    <w:rsid w:val="004F6184"/>
    <w:rsid w:val="00515854"/>
    <w:rsid w:val="00567168"/>
    <w:rsid w:val="005838DD"/>
    <w:rsid w:val="00587590"/>
    <w:rsid w:val="005912B6"/>
    <w:rsid w:val="005A5502"/>
    <w:rsid w:val="005F200C"/>
    <w:rsid w:val="00602431"/>
    <w:rsid w:val="00655426"/>
    <w:rsid w:val="00656BC7"/>
    <w:rsid w:val="006617AF"/>
    <w:rsid w:val="006A216F"/>
    <w:rsid w:val="006A5B59"/>
    <w:rsid w:val="006A5EF1"/>
    <w:rsid w:val="006B4B0F"/>
    <w:rsid w:val="006D515F"/>
    <w:rsid w:val="006F4314"/>
    <w:rsid w:val="007244CC"/>
    <w:rsid w:val="00725A53"/>
    <w:rsid w:val="0077169A"/>
    <w:rsid w:val="00787A23"/>
    <w:rsid w:val="007A38FD"/>
    <w:rsid w:val="0080139F"/>
    <w:rsid w:val="008135E3"/>
    <w:rsid w:val="00822A3A"/>
    <w:rsid w:val="008274D9"/>
    <w:rsid w:val="00836D54"/>
    <w:rsid w:val="008B5BCF"/>
    <w:rsid w:val="008C1079"/>
    <w:rsid w:val="008C2A3C"/>
    <w:rsid w:val="008D11ED"/>
    <w:rsid w:val="008F15EB"/>
    <w:rsid w:val="00953732"/>
    <w:rsid w:val="00953D23"/>
    <w:rsid w:val="00965C68"/>
    <w:rsid w:val="009713C2"/>
    <w:rsid w:val="0098163B"/>
    <w:rsid w:val="009A2F9A"/>
    <w:rsid w:val="009C4B67"/>
    <w:rsid w:val="009D5267"/>
    <w:rsid w:val="009D7D4C"/>
    <w:rsid w:val="009F24D4"/>
    <w:rsid w:val="00A22D38"/>
    <w:rsid w:val="00A248E1"/>
    <w:rsid w:val="00A527E0"/>
    <w:rsid w:val="00A72941"/>
    <w:rsid w:val="00A74FE6"/>
    <w:rsid w:val="00A82CFF"/>
    <w:rsid w:val="00A92212"/>
    <w:rsid w:val="00A93C7F"/>
    <w:rsid w:val="00A94F96"/>
    <w:rsid w:val="00AB11FD"/>
    <w:rsid w:val="00AB429C"/>
    <w:rsid w:val="00AC752A"/>
    <w:rsid w:val="00B302E9"/>
    <w:rsid w:val="00B30A95"/>
    <w:rsid w:val="00B341A5"/>
    <w:rsid w:val="00BA0F9D"/>
    <w:rsid w:val="00BA551F"/>
    <w:rsid w:val="00BB212C"/>
    <w:rsid w:val="00BD6805"/>
    <w:rsid w:val="00BE501E"/>
    <w:rsid w:val="00BF0136"/>
    <w:rsid w:val="00BF3CEB"/>
    <w:rsid w:val="00C1338C"/>
    <w:rsid w:val="00C43611"/>
    <w:rsid w:val="00C8666D"/>
    <w:rsid w:val="00C92D73"/>
    <w:rsid w:val="00CC3622"/>
    <w:rsid w:val="00CC4552"/>
    <w:rsid w:val="00CD217D"/>
    <w:rsid w:val="00CE22D7"/>
    <w:rsid w:val="00CE25E8"/>
    <w:rsid w:val="00CE3E52"/>
    <w:rsid w:val="00CF3E23"/>
    <w:rsid w:val="00D278E0"/>
    <w:rsid w:val="00D40B4F"/>
    <w:rsid w:val="00D5021C"/>
    <w:rsid w:val="00D739DD"/>
    <w:rsid w:val="00D77C17"/>
    <w:rsid w:val="00D84051"/>
    <w:rsid w:val="00D96F2F"/>
    <w:rsid w:val="00DA13BB"/>
    <w:rsid w:val="00DA6E35"/>
    <w:rsid w:val="00DC0C2D"/>
    <w:rsid w:val="00DC2E27"/>
    <w:rsid w:val="00DE6B1F"/>
    <w:rsid w:val="00DF4E6A"/>
    <w:rsid w:val="00E1690F"/>
    <w:rsid w:val="00E21A89"/>
    <w:rsid w:val="00E67BBA"/>
    <w:rsid w:val="00E73EF4"/>
    <w:rsid w:val="00E741C6"/>
    <w:rsid w:val="00E774BC"/>
    <w:rsid w:val="00EC6C29"/>
    <w:rsid w:val="00ED2BCC"/>
    <w:rsid w:val="00F11EE5"/>
    <w:rsid w:val="00F20704"/>
    <w:rsid w:val="00F370E1"/>
    <w:rsid w:val="00F578C7"/>
    <w:rsid w:val="00F8698E"/>
    <w:rsid w:val="00F96972"/>
    <w:rsid w:val="00F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6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1"/>
    <w:uiPriority w:val="99"/>
    <w:rsid w:val="00E1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1690F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16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72D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731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1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1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542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429A3"/>
    <w:pPr>
      <w:suppressAutoHyphens/>
      <w:spacing w:after="0" w:line="100" w:lineRule="atLeast"/>
    </w:pPr>
    <w:rPr>
      <w:rFonts w:ascii="Calibri" w:eastAsia="Times New Roman" w:hAnsi="Calibri" w:cs="Calibri"/>
      <w:lang w:eastAsia="zh-CN"/>
    </w:rPr>
  </w:style>
  <w:style w:type="character" w:styleId="ad">
    <w:name w:val="Strong"/>
    <w:basedOn w:val="a0"/>
    <w:qFormat/>
    <w:rsid w:val="00AB4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C382C3816EC63AE88777C111EBCF59DECD5F1E3E506A10E59A702B15535792A462FFC37CEC803424767A73BA3111156C71C477BD96650F1nCe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382C3816EC63AE88777C111EBCF59DECD1F7E1E206A10E59A702B15535792A542FA43BCFCB1F404172F16AE5n4e4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F54BE1B94CF8CEE608564F54FE6F1BC3464E1317FE4F939D8E7B75E3A6E968CEAA7BD4C841AC2CX2EE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82C3816EC63AE88777C111EBCF59DECD1F7E1E50EA10E59A702B15535792A462FFC37CEC801424067A73BA3111156C71C477BD96650F1nCe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Head\Desktop\&#1079;&#1077;&#1084;&#1077;&#1083;&#1100;&#1085;&#1099;&#1081;%20&#1085;&#1072;&#1083;&#1086;&#1075;\&#1079;&#1077;&#1084;.&#1085;&#1072;&#1083;&#1086;&#1075;3.docx" TargetMode="External"/><Relationship Id="rId10" Type="http://schemas.openxmlformats.org/officeDocument/2006/relationships/hyperlink" Target="consultantplus://offline/ref=BC382C3816EC63AE88777C111EBCF59DEDD8F7E3E404A10E59A702B15535792A462FFC37CEC801444367A73BA3111156C71C477BD96650F1nCe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382C3816EC63AE88777C111EBCF59DECD5F7EBE20FA10E59A702B15535792A462FFC37CEC800444B67A73BA3111156C71C477BD96650F1nCe1F" TargetMode="External"/><Relationship Id="rId14" Type="http://schemas.openxmlformats.org/officeDocument/2006/relationships/hyperlink" Target="file:///C:\Users\Head\Desktop\&#1079;&#1077;&#1084;&#1077;&#1083;&#1100;&#1085;&#1099;&#1081;%20&#1085;&#1072;&#1083;&#1086;&#1075;\&#1079;&#1077;&#1084;.&#1085;&#1072;&#1083;&#1086;&#1075;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BB03-3890-4B84-B14E-3A45D9D9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17</cp:revision>
  <cp:lastPrinted>2025-06-17T08:57:00Z</cp:lastPrinted>
  <dcterms:created xsi:type="dcterms:W3CDTF">2020-11-17T07:04:00Z</dcterms:created>
  <dcterms:modified xsi:type="dcterms:W3CDTF">2025-06-17T08:57:00Z</dcterms:modified>
</cp:coreProperties>
</file>