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58" w:rsidRPr="00AD5B58" w:rsidRDefault="00AD5B58" w:rsidP="00AD5B58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  <w:proofErr w:type="spellStart"/>
      <w:r w:rsidRPr="00AD5B58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AD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58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AD5B58">
        <w:rPr>
          <w:rFonts w:ascii="Times New Roman" w:hAnsi="Times New Roman" w:cs="Times New Roman"/>
          <w:sz w:val="28"/>
          <w:szCs w:val="28"/>
        </w:rPr>
        <w:t xml:space="preserve"> оформляет надбавку к пенсии при достижении 80-летнего возраста</w:t>
      </w:r>
    </w:p>
    <w:p w:rsidR="000B2BD0" w:rsidRDefault="000B2BD0" w:rsidP="00AD5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FEC" w:rsidRDefault="009A7107" w:rsidP="00AD5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Кемеровской области напоминает, что у</w:t>
      </w:r>
      <w:r w:rsidR="00AD5B58" w:rsidRPr="00AD5B58">
        <w:rPr>
          <w:rFonts w:ascii="Times New Roman" w:hAnsi="Times New Roman" w:cs="Times New Roman"/>
          <w:sz w:val="28"/>
          <w:szCs w:val="28"/>
        </w:rPr>
        <w:t xml:space="preserve">же более полугода </w:t>
      </w:r>
      <w:hyperlink r:id="rId4" w:history="1">
        <w:r w:rsidR="00AD5B58" w:rsidRPr="0031413D">
          <w:rPr>
            <w:rStyle w:val="a3"/>
            <w:rFonts w:ascii="Times New Roman" w:hAnsi="Times New Roman" w:cs="Times New Roman"/>
            <w:sz w:val="28"/>
            <w:szCs w:val="28"/>
          </w:rPr>
          <w:t>действует</w:t>
        </w:r>
      </w:hyperlink>
      <w:r w:rsidR="00AD5B58" w:rsidRPr="00AD5B58">
        <w:rPr>
          <w:rFonts w:ascii="Times New Roman" w:hAnsi="Times New Roman" w:cs="Times New Roman"/>
          <w:sz w:val="28"/>
          <w:szCs w:val="28"/>
        </w:rPr>
        <w:t xml:space="preserve"> новый порядок предоставления надбавок на уход пенсионерам, достигшим 80 лет.</w:t>
      </w:r>
      <w:r w:rsidR="00AD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457" w:rsidRDefault="00326457" w:rsidP="00AD5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FEC" w:rsidRDefault="00326457" w:rsidP="00AD5B58">
      <w:pPr>
        <w:jc w:val="both"/>
        <w:rPr>
          <w:rFonts w:ascii="Times New Roman" w:hAnsi="Times New Roman" w:cs="Times New Roman"/>
          <w:sz w:val="28"/>
          <w:szCs w:val="28"/>
        </w:rPr>
      </w:pPr>
      <w:r w:rsidRPr="00326457">
        <w:rPr>
          <w:rFonts w:ascii="Times New Roman" w:hAnsi="Times New Roman" w:cs="Times New Roman"/>
          <w:sz w:val="28"/>
          <w:szCs w:val="28"/>
        </w:rPr>
        <w:t xml:space="preserve">С этими изменениями число обладателей выплаты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326457">
        <w:rPr>
          <w:rFonts w:ascii="Times New Roman" w:hAnsi="Times New Roman" w:cs="Times New Roman"/>
          <w:sz w:val="28"/>
          <w:szCs w:val="28"/>
        </w:rPr>
        <w:t>по сравнению с прошлым годом выросло более чем вдвое – на 2,4 млн человек. В июне получателей стало 4,4 млн.</w:t>
      </w:r>
    </w:p>
    <w:p w:rsidR="00326457" w:rsidRDefault="00326457" w:rsidP="00AD5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B58" w:rsidRPr="00AD5B58" w:rsidRDefault="007A41BD" w:rsidP="00AD5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Кузбассе з</w:t>
      </w:r>
      <w:r w:rsidR="00652FEC">
        <w:rPr>
          <w:rFonts w:ascii="Times New Roman" w:hAnsi="Times New Roman" w:cs="Times New Roman"/>
          <w:sz w:val="28"/>
          <w:szCs w:val="28"/>
        </w:rPr>
        <w:t xml:space="preserve">а 6 месяцев 2025 года право на надбавку получили </w:t>
      </w:r>
      <w:r w:rsidR="00E55AB8">
        <w:rPr>
          <w:rFonts w:ascii="Times New Roman" w:hAnsi="Times New Roman" w:cs="Times New Roman"/>
          <w:sz w:val="28"/>
          <w:szCs w:val="28"/>
        </w:rPr>
        <w:t xml:space="preserve">3048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="00652FEC">
        <w:rPr>
          <w:rFonts w:ascii="Times New Roman" w:hAnsi="Times New Roman" w:cs="Times New Roman"/>
          <w:sz w:val="28"/>
          <w:szCs w:val="28"/>
        </w:rPr>
        <w:t>.</w:t>
      </w:r>
    </w:p>
    <w:p w:rsidR="000B2BD0" w:rsidRDefault="000B2BD0" w:rsidP="00AD5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B58" w:rsidRDefault="000B2BD0" w:rsidP="00AD5B58">
      <w:pPr>
        <w:jc w:val="both"/>
        <w:rPr>
          <w:rFonts w:ascii="Times New Roman" w:hAnsi="Times New Roman" w:cs="Times New Roman"/>
          <w:sz w:val="28"/>
          <w:szCs w:val="28"/>
        </w:rPr>
      </w:pPr>
      <w:r w:rsidRPr="000B2BD0">
        <w:rPr>
          <w:rFonts w:ascii="Times New Roman" w:hAnsi="Times New Roman" w:cs="Times New Roman"/>
          <w:sz w:val="28"/>
          <w:szCs w:val="28"/>
        </w:rPr>
        <w:t>По ранее действовавшему порядку, заявление должны были написать ухаживающие за пенсионером близкие или родственники. К заявлению они также прикладывали согласие пенсионера на осуществление ухода за ним.</w:t>
      </w:r>
    </w:p>
    <w:p w:rsidR="00AD5B58" w:rsidRDefault="00AD5B58" w:rsidP="00AD5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B58" w:rsidRPr="00AD5B58" w:rsidRDefault="00AD5B58" w:rsidP="00AD5B58">
      <w:pPr>
        <w:jc w:val="both"/>
        <w:rPr>
          <w:rFonts w:ascii="Times New Roman" w:hAnsi="Times New Roman" w:cs="Times New Roman"/>
          <w:sz w:val="28"/>
          <w:szCs w:val="28"/>
        </w:rPr>
      </w:pPr>
      <w:r w:rsidRPr="00AD5B58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A7107">
        <w:rPr>
          <w:rFonts w:ascii="Times New Roman" w:hAnsi="Times New Roman" w:cs="Times New Roman"/>
          <w:sz w:val="28"/>
          <w:szCs w:val="28"/>
        </w:rPr>
        <w:t xml:space="preserve">региональное Отделение </w:t>
      </w:r>
      <w:r w:rsidRPr="00AD5B58">
        <w:rPr>
          <w:rFonts w:ascii="Times New Roman" w:hAnsi="Times New Roman" w:cs="Times New Roman"/>
          <w:sz w:val="28"/>
          <w:szCs w:val="28"/>
        </w:rPr>
        <w:t>С</w:t>
      </w:r>
      <w:r w:rsidR="009A7107">
        <w:rPr>
          <w:rFonts w:ascii="Times New Roman" w:hAnsi="Times New Roman" w:cs="Times New Roman"/>
          <w:sz w:val="28"/>
          <w:szCs w:val="28"/>
        </w:rPr>
        <w:t xml:space="preserve">ФР </w:t>
      </w:r>
      <w:proofErr w:type="spellStart"/>
      <w:r w:rsidRPr="00AD5B58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AD5B58">
        <w:rPr>
          <w:rFonts w:ascii="Times New Roman" w:hAnsi="Times New Roman" w:cs="Times New Roman"/>
          <w:sz w:val="28"/>
          <w:szCs w:val="28"/>
        </w:rPr>
        <w:t xml:space="preserve"> оформляет выплату в качестве надбавки к пенсии. Наличие ухаживающего больше не требуется. </w:t>
      </w:r>
    </w:p>
    <w:p w:rsidR="00AD5B58" w:rsidRPr="00AD5B58" w:rsidRDefault="00AD5B58" w:rsidP="00AD5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B58" w:rsidRPr="00AD5B58" w:rsidRDefault="00AD5B58" w:rsidP="00AD5B58">
      <w:pPr>
        <w:jc w:val="both"/>
        <w:rPr>
          <w:rFonts w:ascii="Times New Roman" w:hAnsi="Times New Roman" w:cs="Times New Roman"/>
          <w:sz w:val="28"/>
          <w:szCs w:val="28"/>
        </w:rPr>
      </w:pPr>
      <w:r w:rsidRPr="00AD5B58">
        <w:rPr>
          <w:rFonts w:ascii="Times New Roman" w:hAnsi="Times New Roman" w:cs="Times New Roman"/>
          <w:sz w:val="28"/>
          <w:szCs w:val="28"/>
        </w:rPr>
        <w:t xml:space="preserve">При этом каждый год размер надбавки будет расти благодаря индексациям. </w:t>
      </w:r>
    </w:p>
    <w:p w:rsidR="00AD5B58" w:rsidRPr="00AD5B58" w:rsidRDefault="00AD5B58" w:rsidP="00AD5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F90" w:rsidRPr="00AD5B58" w:rsidRDefault="00AD5B58" w:rsidP="00AD5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2F90" w:rsidRPr="00AD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09"/>
    <w:rsid w:val="000B2BD0"/>
    <w:rsid w:val="000F2F90"/>
    <w:rsid w:val="0031413D"/>
    <w:rsid w:val="00326457"/>
    <w:rsid w:val="00652FEC"/>
    <w:rsid w:val="00690BEE"/>
    <w:rsid w:val="007A41BD"/>
    <w:rsid w:val="009A7107"/>
    <w:rsid w:val="00AD5B58"/>
    <w:rsid w:val="00E13B09"/>
    <w:rsid w:val="00E55AB8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50F18-FFAB-4B4B-BE8D-B26ABC78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press_center~2025/06/25/273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769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11</cp:revision>
  <dcterms:created xsi:type="dcterms:W3CDTF">2025-07-11T05:06:00Z</dcterms:created>
  <dcterms:modified xsi:type="dcterms:W3CDTF">2025-07-15T09:32:00Z</dcterms:modified>
</cp:coreProperties>
</file>