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EF" w:rsidRDefault="0097168F">
      <w:pPr>
        <w:spacing w:before="360"/>
        <w:ind w:right="1"/>
        <w:jc w:val="center"/>
        <w:rPr>
          <w:b/>
          <w:sz w:val="32"/>
        </w:rPr>
      </w:pPr>
      <w:r>
        <w:t xml:space="preserve">   </w:t>
      </w:r>
      <w:r>
        <w:rPr>
          <w:noProof/>
        </w:rPr>
        <w:drawing>
          <wp:inline distT="0" distB="0" distL="0" distR="0">
            <wp:extent cx="601980" cy="6934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60198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                                           </w:t>
      </w:r>
    </w:p>
    <w:p w:rsidR="001632EF" w:rsidRDefault="0097168F"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 w:rsidR="001632EF" w:rsidRDefault="0097168F"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 w:rsidR="001632EF" w:rsidRDefault="0097168F">
      <w:pPr>
        <w:pStyle w:val="5"/>
        <w:ind w:left="-180" w:right="-251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1632EF" w:rsidRDefault="0097168F">
      <w:pPr>
        <w:pStyle w:val="4"/>
        <w:spacing w:before="360" w:after="60"/>
        <w:jc w:val="center"/>
        <w:rPr>
          <w:rFonts w:ascii="Times New Roman" w:hAnsi="Times New Roman"/>
          <w:b w:val="0"/>
          <w:spacing w:val="60"/>
        </w:rPr>
      </w:pPr>
      <w:r>
        <w:rPr>
          <w:rFonts w:ascii="Times New Roman" w:hAnsi="Times New Roman"/>
          <w:b w:val="0"/>
          <w:spacing w:val="60"/>
        </w:rPr>
        <w:t>ПОСТАНОВЛЕНИЕ</w:t>
      </w:r>
    </w:p>
    <w:p w:rsidR="001632EF" w:rsidRDefault="0097168F">
      <w:pPr>
        <w:spacing w:before="480"/>
        <w:jc w:val="center"/>
        <w:rPr>
          <w:sz w:val="20"/>
          <w:u w:val="single"/>
        </w:rPr>
      </w:pPr>
      <w:r>
        <w:rPr>
          <w:sz w:val="20"/>
        </w:rPr>
        <w:t xml:space="preserve">       от «</w:t>
      </w:r>
      <w:r>
        <w:rPr>
          <w:sz w:val="20"/>
          <w:u w:val="single"/>
        </w:rPr>
        <w:t xml:space="preserve">    14       </w:t>
      </w:r>
      <w:r>
        <w:rPr>
          <w:sz w:val="20"/>
        </w:rPr>
        <w:t xml:space="preserve">»  </w:t>
      </w:r>
      <w:r>
        <w:rPr>
          <w:sz w:val="20"/>
          <w:u w:val="single"/>
        </w:rPr>
        <w:t xml:space="preserve">    августа        2025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г. </w:t>
      </w:r>
      <w:r>
        <w:rPr>
          <w:sz w:val="20"/>
          <w:u w:val="single"/>
        </w:rPr>
        <w:t>№__792-П__</w:t>
      </w:r>
    </w:p>
    <w:p w:rsidR="001632EF" w:rsidRDefault="0097168F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1632EF" w:rsidRDefault="001632EF">
      <w:pPr>
        <w:spacing w:before="120"/>
        <w:jc w:val="center"/>
      </w:pPr>
    </w:p>
    <w:p w:rsidR="001632EF" w:rsidRDefault="0097168F">
      <w:pPr>
        <w:jc w:val="center"/>
        <w:rPr>
          <w:b/>
          <w:sz w:val="28"/>
        </w:rPr>
      </w:pPr>
      <w:r>
        <w:rPr>
          <w:b/>
          <w:sz w:val="28"/>
        </w:rPr>
        <w:t xml:space="preserve">О резервах </w:t>
      </w:r>
      <w:r>
        <w:rPr>
          <w:b/>
          <w:sz w:val="28"/>
        </w:rPr>
        <w:t>технических средств оповещения</w:t>
      </w:r>
    </w:p>
    <w:p w:rsidR="001632EF" w:rsidRDefault="0097168F">
      <w:pPr>
        <w:jc w:val="center"/>
      </w:pPr>
      <w:r>
        <w:rPr>
          <w:b/>
          <w:sz w:val="28"/>
        </w:rPr>
        <w:t>муниципальной системы оповещения населения</w:t>
      </w:r>
    </w:p>
    <w:p w:rsidR="001632EF" w:rsidRDefault="0097168F">
      <w:pPr>
        <w:jc w:val="center"/>
      </w:pPr>
      <w:r>
        <w:rPr>
          <w:b/>
          <w:sz w:val="28"/>
        </w:rPr>
        <w:t>Промышленновского муниципального округа</w:t>
      </w:r>
    </w:p>
    <w:p w:rsidR="001632EF" w:rsidRDefault="001632EF">
      <w:pPr>
        <w:ind w:firstLine="708"/>
        <w:jc w:val="both"/>
        <w:rPr>
          <w:sz w:val="28"/>
        </w:rPr>
      </w:pPr>
    </w:p>
    <w:p w:rsidR="001632EF" w:rsidRDefault="0097168F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</w:t>
      </w:r>
      <w:r>
        <w:rPr>
          <w:sz w:val="28"/>
        </w:rPr>
        <w:br/>
        <w:t xml:space="preserve">Российской Федерации от 27.04.2000 № 379 «О накоплении, хранении </w:t>
      </w:r>
      <w:r>
        <w:rPr>
          <w:sz w:val="28"/>
        </w:rPr>
        <w:br/>
      </w:r>
      <w:proofErr w:type="gramStart"/>
      <w:r>
        <w:rPr>
          <w:sz w:val="28"/>
        </w:rPr>
        <w:t>и использовании в целях граж</w:t>
      </w:r>
      <w:r>
        <w:rPr>
          <w:sz w:val="28"/>
        </w:rPr>
        <w:t>данской обороны запасов                          материально-технических, продовольственных, медицинских и иных средств», постановлением Правительства Российской Федерации от 17.05.2023 № 769 «О порядке создания, реконструкции и поддержания в состоянии гот</w:t>
      </w:r>
      <w:r>
        <w:rPr>
          <w:sz w:val="28"/>
        </w:rPr>
        <w:t xml:space="preserve">овности к использованию систем оповещения населения», </w:t>
      </w:r>
      <w:hyperlink r:id="rId7" w:history="1">
        <w:r>
          <w:rPr>
            <w:sz w:val="28"/>
          </w:rPr>
          <w:t>Положением</w:t>
        </w:r>
      </w:hyperlink>
      <w:r>
        <w:rPr>
          <w:sz w:val="28"/>
        </w:rPr>
        <w:t xml:space="preserve"> о системах оповещения населения, утвержденного </w:t>
      </w:r>
      <w:hyperlink r:id="rId8" w:history="1">
        <w:r>
          <w:rPr>
            <w:sz w:val="28"/>
          </w:rPr>
          <w:t>приказ</w:t>
        </w:r>
        <w:r>
          <w:rPr>
            <w:sz w:val="28"/>
          </w:rPr>
          <w:t>ом</w:t>
        </w:r>
      </w:hyperlink>
      <w:r>
        <w:rPr>
          <w:sz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и массовых коммуникаций Российской Федерации от 31.07.2020 № 578/365, </w:t>
      </w:r>
      <w:hyperlink r:id="rId9" w:history="1">
        <w:r>
          <w:rPr>
            <w:sz w:val="28"/>
          </w:rPr>
          <w:t>методическими рекомендациями</w:t>
        </w:r>
      </w:hyperlink>
      <w:r>
        <w:rPr>
          <w:sz w:val="28"/>
        </w:rPr>
        <w:t xml:space="preserve"> по поддержанию в состоянии постоянной готовности к использованию систем оповещения населения, утвержденных протоколом заседания рабочей группы Правительственной коми</w:t>
      </w:r>
      <w:r>
        <w:rPr>
          <w:sz w:val="28"/>
        </w:rPr>
        <w:t>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от 26.06.2024 № 2:</w:t>
      </w:r>
      <w:proofErr w:type="gramEnd"/>
    </w:p>
    <w:p w:rsidR="001632EF" w:rsidRDefault="0097168F">
      <w:pPr>
        <w:ind w:firstLine="709"/>
        <w:jc w:val="both"/>
      </w:pPr>
      <w:r>
        <w:rPr>
          <w:sz w:val="28"/>
        </w:rPr>
        <w:t xml:space="preserve">1. Утвердить </w:t>
      </w:r>
      <w:hyperlink r:id="rId10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создания и использования </w:t>
      </w:r>
      <w:proofErr w:type="gramStart"/>
      <w:r>
        <w:rPr>
          <w:sz w:val="28"/>
        </w:rPr>
        <w:t>ре</w:t>
      </w:r>
      <w:r>
        <w:rPr>
          <w:sz w:val="28"/>
        </w:rPr>
        <w:t>зервов технических средств оповещения муниципальной системы оповещения населения</w:t>
      </w:r>
      <w:proofErr w:type="gramEnd"/>
      <w:r>
        <w:rPr>
          <w:sz w:val="28"/>
        </w:rPr>
        <w:t xml:space="preserve"> Промышленновского муниципального округа (далее – МСОН), согласно приложению № 1 к настоящему постановлению.</w:t>
      </w:r>
    </w:p>
    <w:p w:rsidR="001632EF" w:rsidRDefault="0097168F">
      <w:pPr>
        <w:ind w:firstLine="709"/>
        <w:jc w:val="both"/>
      </w:pPr>
      <w:r>
        <w:rPr>
          <w:sz w:val="28"/>
        </w:rPr>
        <w:t xml:space="preserve">2. Утвердить </w:t>
      </w:r>
      <w:hyperlink r:id="rId11" w:history="1">
        <w:r>
          <w:rPr>
            <w:sz w:val="28"/>
          </w:rPr>
          <w:t>номенклатуру и объем</w:t>
        </w:r>
      </w:hyperlink>
      <w:r>
        <w:rPr>
          <w:sz w:val="28"/>
        </w:rPr>
        <w:t xml:space="preserve"> резерва стационарных технических средств оповещения МСОН, согласно приложению № 2 к настоящему постановлению.</w:t>
      </w:r>
    </w:p>
    <w:p w:rsidR="001632EF" w:rsidRDefault="0097168F">
      <w:pPr>
        <w:ind w:firstLine="709"/>
        <w:jc w:val="both"/>
      </w:pPr>
      <w:r>
        <w:rPr>
          <w:sz w:val="28"/>
        </w:rPr>
        <w:lastRenderedPageBreak/>
        <w:t xml:space="preserve">3. Утвердить </w:t>
      </w:r>
      <w:hyperlink r:id="rId12" w:history="1">
        <w:r>
          <w:rPr>
            <w:sz w:val="28"/>
          </w:rPr>
          <w:t>номенклатуру и объем</w:t>
        </w:r>
      </w:hyperlink>
      <w:r>
        <w:rPr>
          <w:sz w:val="28"/>
        </w:rPr>
        <w:t xml:space="preserve"> резерва мобильных (носимых) технических средств МСОН, согласно приложению</w:t>
      </w:r>
      <w:r>
        <w:rPr>
          <w:sz w:val="28"/>
        </w:rPr>
        <w:t xml:space="preserve"> № 3 к настоящему постановлению.</w:t>
      </w:r>
    </w:p>
    <w:p w:rsidR="001632EF" w:rsidRDefault="0097168F">
      <w:pPr>
        <w:ind w:firstLine="709"/>
        <w:jc w:val="both"/>
        <w:rPr>
          <w:sz w:val="28"/>
        </w:rPr>
      </w:pPr>
      <w:r>
        <w:rPr>
          <w:sz w:val="28"/>
        </w:rPr>
        <w:t>4. Функции по организации накопления, хранения и использования резерва технических средств оповещения МСОН возложить на отдел ГО и ЧС администрации Промышленновского муниципального округа.</w:t>
      </w:r>
    </w:p>
    <w:p w:rsidR="001632EF" w:rsidRDefault="0097168F">
      <w:pPr>
        <w:ind w:firstLine="709"/>
        <w:jc w:val="both"/>
        <w:rPr>
          <w:sz w:val="28"/>
        </w:rPr>
      </w:pPr>
      <w:r>
        <w:rPr>
          <w:sz w:val="28"/>
        </w:rPr>
        <w:t>5. Признать утратившим силу постан</w:t>
      </w:r>
      <w:r>
        <w:rPr>
          <w:sz w:val="28"/>
        </w:rPr>
        <w:t>овление администрации Промышленновского муниципального округа от 20.12.2021 № 1995-П                «О создании, хранении и использовании резерва технических средств оповещения населения на территории Промышленновского муниципального округа».</w:t>
      </w:r>
    </w:p>
    <w:p w:rsidR="001632EF" w:rsidRDefault="0097168F">
      <w:pPr>
        <w:ind w:firstLine="709"/>
        <w:jc w:val="both"/>
        <w:rPr>
          <w:sz w:val="28"/>
        </w:rPr>
      </w:pPr>
      <w:r>
        <w:rPr>
          <w:sz w:val="28"/>
        </w:rPr>
        <w:t xml:space="preserve">6. Настоящее </w:t>
      </w:r>
      <w:r>
        <w:rPr>
          <w:sz w:val="28"/>
        </w:rPr>
        <w:t>постановление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                                и</w:t>
      </w:r>
      <w:r>
        <w:rPr>
          <w:sz w:val="28"/>
        </w:rPr>
        <w:t>нформационно-телекоммуникационной сети «Интернет».</w:t>
      </w:r>
    </w:p>
    <w:p w:rsidR="001632EF" w:rsidRDefault="0097168F">
      <w:pPr>
        <w:ind w:firstLine="708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и.о. первого заместителя главы Промышленновского муниципального округа</w:t>
      </w:r>
      <w:r>
        <w:rPr>
          <w:sz w:val="28"/>
        </w:rPr>
        <w:br/>
        <w:t xml:space="preserve">Т.В. </w:t>
      </w:r>
      <w:proofErr w:type="spellStart"/>
      <w:r>
        <w:rPr>
          <w:sz w:val="28"/>
        </w:rPr>
        <w:t>Мясоедову</w:t>
      </w:r>
      <w:proofErr w:type="spellEnd"/>
      <w:r>
        <w:rPr>
          <w:sz w:val="28"/>
        </w:rPr>
        <w:t>.</w:t>
      </w:r>
    </w:p>
    <w:p w:rsidR="001632EF" w:rsidRDefault="0097168F">
      <w:pPr>
        <w:tabs>
          <w:tab w:val="left" w:pos="1843"/>
        </w:tabs>
        <w:ind w:left="709"/>
        <w:jc w:val="both"/>
        <w:rPr>
          <w:sz w:val="28"/>
        </w:rPr>
      </w:pPr>
      <w:r>
        <w:rPr>
          <w:sz w:val="28"/>
        </w:rPr>
        <w:t>8. Постановление вступает в силу со дня подписания.</w:t>
      </w:r>
    </w:p>
    <w:p w:rsidR="001632EF" w:rsidRDefault="001632EF">
      <w:pPr>
        <w:tabs>
          <w:tab w:val="left" w:pos="1843"/>
        </w:tabs>
        <w:ind w:left="709"/>
        <w:jc w:val="both"/>
        <w:rPr>
          <w:sz w:val="28"/>
        </w:rPr>
      </w:pPr>
    </w:p>
    <w:p w:rsidR="001632EF" w:rsidRDefault="001632EF">
      <w:pPr>
        <w:tabs>
          <w:tab w:val="left" w:pos="1843"/>
        </w:tabs>
        <w:ind w:left="709"/>
        <w:jc w:val="both"/>
        <w:rPr>
          <w:sz w:val="28"/>
        </w:rPr>
      </w:pPr>
    </w:p>
    <w:p w:rsidR="001632EF" w:rsidRDefault="001632EF">
      <w:pPr>
        <w:tabs>
          <w:tab w:val="left" w:pos="1843"/>
        </w:tabs>
        <w:ind w:left="709"/>
        <w:jc w:val="both"/>
        <w:rPr>
          <w:sz w:val="28"/>
        </w:rPr>
      </w:pPr>
    </w:p>
    <w:tbl>
      <w:tblPr>
        <w:tblW w:w="0" w:type="auto"/>
        <w:tblInd w:w="-111" w:type="dxa"/>
        <w:tblLayout w:type="fixed"/>
        <w:tblLook w:val="04A0"/>
      </w:tblPr>
      <w:tblGrid>
        <w:gridCol w:w="6061"/>
        <w:gridCol w:w="3630"/>
      </w:tblGrid>
      <w:tr w:rsidR="001632EF">
        <w:tc>
          <w:tcPr>
            <w:tcW w:w="6061" w:type="dxa"/>
            <w:shd w:val="clear" w:color="auto" w:fill="auto"/>
          </w:tcPr>
          <w:p w:rsidR="001632EF" w:rsidRDefault="0097168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w="3630" w:type="dxa"/>
            <w:shd w:val="clear" w:color="auto" w:fill="auto"/>
          </w:tcPr>
          <w:p w:rsidR="001632EF" w:rsidRDefault="001632EF">
            <w:pPr>
              <w:widowControl w:val="0"/>
              <w:ind w:left="113" w:right="113"/>
              <w:rPr>
                <w:sz w:val="28"/>
              </w:rPr>
            </w:pPr>
          </w:p>
        </w:tc>
      </w:tr>
      <w:tr w:rsidR="001632EF">
        <w:trPr>
          <w:trHeight w:val="385"/>
        </w:trPr>
        <w:tc>
          <w:tcPr>
            <w:tcW w:w="6061" w:type="dxa"/>
            <w:shd w:val="clear" w:color="auto" w:fill="auto"/>
          </w:tcPr>
          <w:p w:rsidR="001632EF" w:rsidRDefault="0097168F">
            <w:pPr>
              <w:widowControl w:val="0"/>
              <w:ind w:firstLine="111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630" w:type="dxa"/>
            <w:shd w:val="clear" w:color="auto" w:fill="auto"/>
          </w:tcPr>
          <w:p w:rsidR="001632EF" w:rsidRDefault="0097168F">
            <w:pPr>
              <w:widowControl w:val="0"/>
              <w:tabs>
                <w:tab w:val="left" w:pos="3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С.А. </w:t>
            </w:r>
            <w:proofErr w:type="spellStart"/>
            <w:r>
              <w:rPr>
                <w:sz w:val="28"/>
              </w:rPr>
              <w:t>Федарюк</w:t>
            </w:r>
            <w:proofErr w:type="spellEnd"/>
          </w:p>
        </w:tc>
      </w:tr>
    </w:tbl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1632EF">
      <w:pPr>
        <w:jc w:val="both"/>
        <w:rPr>
          <w:sz w:val="20"/>
        </w:rPr>
      </w:pPr>
    </w:p>
    <w:p w:rsidR="001632EF" w:rsidRDefault="0097168F">
      <w:pPr>
        <w:ind w:left="142" w:hanging="142"/>
        <w:jc w:val="both"/>
        <w:rPr>
          <w:sz w:val="20"/>
        </w:rPr>
      </w:pPr>
      <w:r>
        <w:rPr>
          <w:sz w:val="20"/>
        </w:rPr>
        <w:t xml:space="preserve">Исп. К.В. </w:t>
      </w:r>
      <w:proofErr w:type="spellStart"/>
      <w:r>
        <w:rPr>
          <w:sz w:val="20"/>
        </w:rPr>
        <w:t>Дзалбо</w:t>
      </w:r>
      <w:proofErr w:type="spellEnd"/>
    </w:p>
    <w:p w:rsidR="001632EF" w:rsidRDefault="0097168F">
      <w:pPr>
        <w:ind w:left="142" w:hanging="142"/>
        <w:jc w:val="both"/>
        <w:rPr>
          <w:sz w:val="20"/>
        </w:rPr>
      </w:pPr>
      <w:r>
        <w:rPr>
          <w:sz w:val="20"/>
        </w:rPr>
        <w:t>Тел.7-20-05</w:t>
      </w:r>
      <w:r>
        <w:br w:type="page"/>
      </w:r>
    </w:p>
    <w:p w:rsidR="001632EF" w:rsidRDefault="001632EF">
      <w:pPr>
        <w:sectPr w:rsidR="001632EF">
          <w:footerReference w:type="default" r:id="rId13"/>
          <w:pgSz w:w="11906" w:h="16838"/>
          <w:pgMar w:top="1134" w:right="850" w:bottom="1134" w:left="1701" w:header="0" w:footer="220" w:gutter="0"/>
          <w:pgNumType w:start="2"/>
          <w:cols w:space="720"/>
          <w:titlePg/>
        </w:sectPr>
      </w:pPr>
    </w:p>
    <w:p w:rsidR="001632EF" w:rsidRDefault="0097168F">
      <w:pPr>
        <w:ind w:left="4820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1632EF" w:rsidRDefault="0097168F">
      <w:pPr>
        <w:ind w:left="4820"/>
        <w:jc w:val="center"/>
        <w:rPr>
          <w:sz w:val="28"/>
        </w:rPr>
      </w:pPr>
      <w:r>
        <w:rPr>
          <w:sz w:val="28"/>
        </w:rPr>
        <w:t>к постановлению</w:t>
      </w:r>
    </w:p>
    <w:p w:rsidR="001632EF" w:rsidRDefault="0097168F">
      <w:pPr>
        <w:ind w:left="4820"/>
        <w:jc w:val="center"/>
        <w:rPr>
          <w:sz w:val="28"/>
        </w:rPr>
      </w:pPr>
      <w:r>
        <w:rPr>
          <w:sz w:val="28"/>
        </w:rPr>
        <w:t>администрации Промышленновского муниципального округа</w:t>
      </w:r>
    </w:p>
    <w:p w:rsidR="001632EF" w:rsidRDefault="0097168F">
      <w:pPr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 xml:space="preserve">                                                    от</w:t>
      </w:r>
      <w:r>
        <w:rPr>
          <w:sz w:val="28"/>
          <w:u w:val="single"/>
        </w:rPr>
        <w:t xml:space="preserve">                        </w:t>
      </w:r>
      <w:r>
        <w:rPr>
          <w:sz w:val="28"/>
        </w:rPr>
        <w:t xml:space="preserve"> № __________</w:t>
      </w:r>
    </w:p>
    <w:p w:rsidR="001632EF" w:rsidRDefault="001632EF">
      <w:pPr>
        <w:jc w:val="center"/>
        <w:rPr>
          <w:b/>
          <w:sz w:val="28"/>
        </w:rPr>
      </w:pPr>
    </w:p>
    <w:p w:rsidR="001632EF" w:rsidRDefault="001632EF">
      <w:pPr>
        <w:jc w:val="center"/>
        <w:rPr>
          <w:b/>
          <w:sz w:val="28"/>
        </w:rPr>
      </w:pPr>
    </w:p>
    <w:p w:rsidR="001632EF" w:rsidRDefault="0097168F">
      <w:pPr>
        <w:keepNext/>
        <w:jc w:val="center"/>
      </w:pPr>
      <w:r>
        <w:rPr>
          <w:b/>
          <w:sz w:val="28"/>
        </w:rPr>
        <w:t xml:space="preserve">Порядок </w:t>
      </w:r>
      <w:r>
        <w:rPr>
          <w:b/>
          <w:sz w:val="28"/>
        </w:rPr>
        <w:br/>
        <w:t xml:space="preserve">создания и использования </w:t>
      </w:r>
      <w:proofErr w:type="gramStart"/>
      <w:r>
        <w:rPr>
          <w:b/>
          <w:sz w:val="28"/>
        </w:rPr>
        <w:t>резервов технических средств оповещения муниципальной системы оповещения населения</w:t>
      </w:r>
      <w:proofErr w:type="gramEnd"/>
    </w:p>
    <w:p w:rsidR="001632EF" w:rsidRDefault="0097168F">
      <w:pPr>
        <w:keepNext/>
        <w:jc w:val="center"/>
      </w:pPr>
      <w:r>
        <w:rPr>
          <w:b/>
          <w:sz w:val="28"/>
        </w:rPr>
        <w:t>Промышленновского муниципального округа</w:t>
      </w:r>
    </w:p>
    <w:p w:rsidR="001632EF" w:rsidRDefault="001632EF">
      <w:pPr>
        <w:widowControl w:val="0"/>
        <w:spacing w:line="276" w:lineRule="auto"/>
        <w:ind w:right="-2"/>
        <w:rPr>
          <w:b/>
          <w:sz w:val="28"/>
        </w:rPr>
      </w:pPr>
    </w:p>
    <w:p w:rsidR="001632EF" w:rsidRDefault="0097168F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Настоящий Порядок разработан в соответствии с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</w:t>
      </w:r>
      <w:r>
        <w:rPr>
          <w:sz w:val="28"/>
        </w:rPr>
        <w:t xml:space="preserve">редств», постановлением Правительства Российской Федерации от 17.05.2023 №769 «О порядке создания, реконструкции и поддержания в состоянии готовности к использованию систем оповещения населения», </w:t>
      </w:r>
      <w:hyperlink r:id="rId14" w:history="1">
        <w:r>
          <w:rPr>
            <w:sz w:val="28"/>
          </w:rPr>
          <w:t>Положением</w:t>
        </w:r>
      </w:hyperlink>
      <w:r>
        <w:rPr>
          <w:sz w:val="28"/>
        </w:rPr>
        <w:t xml:space="preserve"> о системах оповещения населения, утвержденного </w:t>
      </w:r>
      <w:hyperlink r:id="rId15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Министерства Российской Федерации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 делам гражданской обороны, чрезвычайным ситуациям и ликвидации последст</w:t>
      </w:r>
      <w:r>
        <w:rPr>
          <w:sz w:val="28"/>
        </w:rPr>
        <w:t xml:space="preserve">вий стихийных бедствий и Министерства цифрового развития, связи и массовых коммуникаций Российской Федерации от 31.07.2020 № 578/365, </w:t>
      </w:r>
      <w:hyperlink r:id="rId16" w:history="1">
        <w:r>
          <w:rPr>
            <w:sz w:val="28"/>
          </w:rPr>
          <w:t>методическими рекомендациями</w:t>
        </w:r>
      </w:hyperlink>
      <w:r>
        <w:rPr>
          <w:sz w:val="28"/>
        </w:rPr>
        <w:t xml:space="preserve"> по поддержанию в состоя</w:t>
      </w:r>
      <w:r>
        <w:rPr>
          <w:sz w:val="28"/>
        </w:rPr>
        <w:t>нии постоянной готовности к использованию систем оповещения населения, утвержденных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</w:t>
      </w:r>
      <w:r>
        <w:rPr>
          <w:sz w:val="28"/>
        </w:rPr>
        <w:t>ния и поддержания</w:t>
      </w:r>
      <w:proofErr w:type="gramEnd"/>
      <w:r>
        <w:rPr>
          <w:sz w:val="28"/>
        </w:rPr>
        <w:t xml:space="preserve"> в постоянной готовности систем оповещения населения от 26.06.2024 № 2, постановлением Правительства Кемеровской области-Кузбасса от 29.12.2023 № 917                  «Об утверждении Положения о региональной системе оповещения населения Ке</w:t>
      </w:r>
      <w:r>
        <w:rPr>
          <w:sz w:val="28"/>
        </w:rPr>
        <w:t>меровской области – Кузбасса».</w:t>
      </w:r>
    </w:p>
    <w:p w:rsidR="001632EF" w:rsidRDefault="0097168F">
      <w:pPr>
        <w:ind w:firstLine="567"/>
        <w:jc w:val="both"/>
      </w:pPr>
      <w:r>
        <w:rPr>
          <w:sz w:val="28"/>
        </w:rPr>
        <w:t xml:space="preserve">2. </w:t>
      </w:r>
      <w:proofErr w:type="gramStart"/>
      <w:r>
        <w:rPr>
          <w:sz w:val="28"/>
        </w:rPr>
        <w:t>Резервы технических средств оповещения (далее – резервы ТСО) муниципальной системы оповещения населения Промышленновского муниципального округа (далее - МСОН) создаются для обеспечения устойчивого функционирования как авто</w:t>
      </w:r>
      <w:r>
        <w:rPr>
          <w:sz w:val="28"/>
        </w:rPr>
        <w:t>матизированных, так и неавтоматизированных систем оповещения населения в целях обеспечения гарантированного доведения до населения сигналов оповещения и экстренной информации об опасностях, возникающих при военных конфликтах или вследствие этих конфликтов,</w:t>
      </w:r>
      <w:r>
        <w:rPr>
          <w:sz w:val="28"/>
        </w:rPr>
        <w:t xml:space="preserve"> а также при возникновении или угрозе возникновения чрезвычайных ситуаций</w:t>
      </w:r>
      <w:proofErr w:type="gramEnd"/>
      <w:r>
        <w:rPr>
          <w:sz w:val="28"/>
        </w:rPr>
        <w:t xml:space="preserve"> природного и техногенного характера, о правилах поведения населения и необходимости проведения мероприятий по защите.</w:t>
      </w:r>
    </w:p>
    <w:p w:rsidR="001632EF" w:rsidRDefault="0097168F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3. Резервы ТСО МСОН </w:t>
      </w:r>
      <w:proofErr w:type="gramStart"/>
      <w:r>
        <w:rPr>
          <w:sz w:val="28"/>
        </w:rPr>
        <w:t>создаются заблаговременно и хранятся</w:t>
      </w:r>
      <w:proofErr w:type="gramEnd"/>
      <w:r>
        <w:rPr>
          <w:sz w:val="28"/>
        </w:rPr>
        <w:t xml:space="preserve"> в услов</w:t>
      </w:r>
      <w:r>
        <w:rPr>
          <w:sz w:val="28"/>
        </w:rPr>
        <w:t>иях, отвечающих установленным требованиям по обеспечению их сохранности.</w:t>
      </w:r>
    </w:p>
    <w:p w:rsidR="001632EF" w:rsidRDefault="0097168F">
      <w:pPr>
        <w:ind w:firstLine="567"/>
        <w:jc w:val="both"/>
        <w:rPr>
          <w:sz w:val="28"/>
        </w:rPr>
      </w:pPr>
      <w:r>
        <w:rPr>
          <w:sz w:val="28"/>
        </w:rPr>
        <w:t xml:space="preserve">4. Резерв ТСО МСОН создается за счет средств муниципального бюджета в пределах лимитов бюджетных обязательств, предусмотренных </w:t>
      </w:r>
      <w:hyperlink r:id="rId17" w:history="1">
        <w:r>
          <w:rPr>
            <w:sz w:val="28"/>
          </w:rPr>
          <w:t>муниципальной программой</w:t>
        </w:r>
      </w:hyperlink>
      <w:r>
        <w:rPr>
          <w:sz w:val="28"/>
        </w:rPr>
        <w:t xml:space="preserve"> «Обеспечение безопасности жизнедеятельности населения и предприятий в Промышленновском муниципальном округе», утвержденной постановлением администрации Промышленновского муниципального округа.</w:t>
      </w:r>
    </w:p>
    <w:p w:rsidR="001632EF" w:rsidRDefault="0097168F">
      <w:pPr>
        <w:ind w:firstLine="567"/>
        <w:jc w:val="both"/>
        <w:rPr>
          <w:sz w:val="28"/>
        </w:rPr>
      </w:pPr>
      <w:r>
        <w:rPr>
          <w:rStyle w:val="1f8"/>
          <w:sz w:val="28"/>
        </w:rPr>
        <w:t>5. Резервы ТСО МСОН вклю</w:t>
      </w:r>
      <w:r>
        <w:rPr>
          <w:rStyle w:val="1f8"/>
          <w:sz w:val="28"/>
        </w:rPr>
        <w:t>чают в себя стационарные, мобильные (носимые) технические средства оповещения, а также комплекты запасных частей и принадлежностей.</w:t>
      </w:r>
    </w:p>
    <w:p w:rsidR="001632EF" w:rsidRDefault="0097168F">
      <w:pPr>
        <w:ind w:firstLine="567"/>
        <w:jc w:val="both"/>
        <w:rPr>
          <w:sz w:val="28"/>
        </w:rPr>
      </w:pPr>
      <w:r>
        <w:rPr>
          <w:rStyle w:val="1f8"/>
          <w:sz w:val="28"/>
        </w:rPr>
        <w:t>6. Номенклатура и объем резервов ТСО МСОН, а также порядок их создания и использования разрабатывается в соответствии с мето</w:t>
      </w:r>
      <w:r>
        <w:rPr>
          <w:rStyle w:val="1f8"/>
          <w:sz w:val="28"/>
        </w:rPr>
        <w:t>дическими рекомендациями МЧС России.</w:t>
      </w:r>
    </w:p>
    <w:p w:rsidR="001632EF" w:rsidRDefault="0097168F">
      <w:pPr>
        <w:ind w:firstLine="567"/>
        <w:jc w:val="both"/>
        <w:rPr>
          <w:sz w:val="28"/>
        </w:rPr>
      </w:pPr>
      <w:r>
        <w:rPr>
          <w:rStyle w:val="1f8"/>
          <w:sz w:val="28"/>
        </w:rPr>
        <w:t xml:space="preserve">7. Резерв </w:t>
      </w:r>
      <w:proofErr w:type="gramStart"/>
      <w:r>
        <w:rPr>
          <w:rStyle w:val="1f8"/>
          <w:sz w:val="28"/>
        </w:rPr>
        <w:t>стационарных</w:t>
      </w:r>
      <w:proofErr w:type="gramEnd"/>
      <w:r>
        <w:rPr>
          <w:rStyle w:val="1f8"/>
          <w:sz w:val="28"/>
        </w:rPr>
        <w:t xml:space="preserve"> ТСО МСОН:</w:t>
      </w:r>
    </w:p>
    <w:p w:rsidR="001632EF" w:rsidRDefault="0097168F">
      <w:pPr>
        <w:ind w:firstLine="567"/>
        <w:jc w:val="both"/>
        <w:rPr>
          <w:sz w:val="28"/>
        </w:rPr>
      </w:pPr>
      <w:r>
        <w:rPr>
          <w:rStyle w:val="1f8"/>
          <w:sz w:val="28"/>
        </w:rPr>
        <w:t xml:space="preserve">7.1. Создается из расчета не менее 5% от полного проектного состава оборудования МСОН. Номенклатура и объем резерва </w:t>
      </w:r>
      <w:proofErr w:type="gramStart"/>
      <w:r>
        <w:rPr>
          <w:rStyle w:val="1f8"/>
          <w:sz w:val="28"/>
        </w:rPr>
        <w:t>стационарных</w:t>
      </w:r>
      <w:proofErr w:type="gramEnd"/>
      <w:r>
        <w:rPr>
          <w:rStyle w:val="1f8"/>
          <w:sz w:val="28"/>
        </w:rPr>
        <w:t xml:space="preserve"> ТСО МСОН утверждены настоящим постановлением.</w:t>
      </w:r>
    </w:p>
    <w:p w:rsidR="001632EF" w:rsidRDefault="0097168F">
      <w:pPr>
        <w:ind w:firstLine="567"/>
        <w:jc w:val="both"/>
        <w:rPr>
          <w:sz w:val="28"/>
        </w:rPr>
      </w:pPr>
      <w:r>
        <w:rPr>
          <w:rStyle w:val="1f8"/>
          <w:sz w:val="28"/>
        </w:rPr>
        <w:t>7.2. Хранен</w:t>
      </w:r>
      <w:r>
        <w:rPr>
          <w:rStyle w:val="1f8"/>
          <w:sz w:val="28"/>
        </w:rPr>
        <w:t xml:space="preserve">ие резерва </w:t>
      </w:r>
      <w:proofErr w:type="gramStart"/>
      <w:r>
        <w:rPr>
          <w:rStyle w:val="1f8"/>
          <w:sz w:val="28"/>
        </w:rPr>
        <w:t>стационарных</w:t>
      </w:r>
      <w:proofErr w:type="gramEnd"/>
      <w:r>
        <w:rPr>
          <w:rStyle w:val="1f8"/>
          <w:sz w:val="28"/>
        </w:rPr>
        <w:t xml:space="preserve"> и носимых ТСО МСОН осуществляется по адресу: </w:t>
      </w:r>
      <w:proofErr w:type="spellStart"/>
      <w:r>
        <w:rPr>
          <w:rStyle w:val="1f8"/>
          <w:sz w:val="28"/>
        </w:rPr>
        <w:t>пгт</w:t>
      </w:r>
      <w:proofErr w:type="spellEnd"/>
      <w:r>
        <w:rPr>
          <w:rStyle w:val="1f8"/>
          <w:sz w:val="28"/>
        </w:rPr>
        <w:t xml:space="preserve">. Промышленная, ул. </w:t>
      </w:r>
      <w:proofErr w:type="spellStart"/>
      <w:r>
        <w:rPr>
          <w:rStyle w:val="1f8"/>
          <w:sz w:val="28"/>
        </w:rPr>
        <w:t>Мазикина</w:t>
      </w:r>
      <w:proofErr w:type="spellEnd"/>
      <w:r>
        <w:rPr>
          <w:rStyle w:val="1f8"/>
          <w:sz w:val="28"/>
        </w:rPr>
        <w:t>, д. 4а.</w:t>
      </w:r>
    </w:p>
    <w:p w:rsidR="001632EF" w:rsidRDefault="0097168F">
      <w:pPr>
        <w:ind w:firstLine="567"/>
        <w:jc w:val="both"/>
        <w:rPr>
          <w:sz w:val="28"/>
        </w:rPr>
      </w:pPr>
      <w:bookmarkStart w:id="0" w:name="sub_20"/>
      <w:r>
        <w:rPr>
          <w:rStyle w:val="1f8"/>
          <w:sz w:val="28"/>
        </w:rPr>
        <w:t>8. Резерв мобильных (носимых) технических средств оповещения МСОН:</w:t>
      </w:r>
    </w:p>
    <w:p w:rsidR="001632EF" w:rsidRDefault="0097168F">
      <w:pPr>
        <w:ind w:firstLine="567"/>
        <w:jc w:val="both"/>
        <w:rPr>
          <w:sz w:val="28"/>
        </w:rPr>
      </w:pPr>
      <w:bookmarkStart w:id="1" w:name="sub_21"/>
      <w:bookmarkEnd w:id="0"/>
      <w:r>
        <w:rPr>
          <w:sz w:val="28"/>
        </w:rPr>
        <w:t>8.1. Номенклатура и объемы мобильных (носимых) технических средств оповещения МС</w:t>
      </w:r>
      <w:r>
        <w:rPr>
          <w:sz w:val="28"/>
        </w:rPr>
        <w:t>ОН утверждены настоящим постановлением. Рассчитываются с учетом своевременного оповещения людей в населенных пунктах.</w:t>
      </w:r>
      <w:bookmarkEnd w:id="1"/>
    </w:p>
    <w:p w:rsidR="001632EF" w:rsidRDefault="0097168F">
      <w:pPr>
        <w:ind w:firstLine="567"/>
        <w:jc w:val="both"/>
        <w:rPr>
          <w:sz w:val="28"/>
        </w:rPr>
      </w:pPr>
      <w:r>
        <w:rPr>
          <w:sz w:val="28"/>
        </w:rPr>
        <w:t xml:space="preserve">8.2. Хранение резерва мобильных (носимых) технических средств оповещения РСО осуществляется по адресу: </w:t>
      </w:r>
      <w:proofErr w:type="spellStart"/>
      <w:r>
        <w:rPr>
          <w:rFonts w:ascii="Times New Roman CYR" w:hAnsi="Times New Roman CYR"/>
          <w:sz w:val="28"/>
        </w:rPr>
        <w:t>пгт</w:t>
      </w:r>
      <w:proofErr w:type="spellEnd"/>
      <w:r>
        <w:rPr>
          <w:rFonts w:ascii="Times New Roman CYR" w:hAnsi="Times New Roman CYR"/>
          <w:sz w:val="28"/>
        </w:rPr>
        <w:t xml:space="preserve">. Промышленная,                 </w:t>
      </w:r>
      <w:r>
        <w:rPr>
          <w:rFonts w:ascii="Times New Roman CYR" w:hAnsi="Times New Roman CYR"/>
          <w:sz w:val="28"/>
        </w:rPr>
        <w:t xml:space="preserve">          ул. </w:t>
      </w:r>
      <w:proofErr w:type="spellStart"/>
      <w:r>
        <w:rPr>
          <w:rFonts w:ascii="Times New Roman CYR" w:hAnsi="Times New Roman CYR"/>
          <w:sz w:val="28"/>
        </w:rPr>
        <w:t>Мазикина</w:t>
      </w:r>
      <w:proofErr w:type="spellEnd"/>
      <w:r>
        <w:rPr>
          <w:rFonts w:ascii="Times New Roman CYR" w:hAnsi="Times New Roman CYR"/>
          <w:sz w:val="28"/>
        </w:rPr>
        <w:t>, д. 4а.</w:t>
      </w:r>
    </w:p>
    <w:p w:rsidR="001632EF" w:rsidRDefault="0097168F">
      <w:pPr>
        <w:ind w:firstLine="567"/>
        <w:jc w:val="both"/>
        <w:rPr>
          <w:sz w:val="28"/>
        </w:rPr>
      </w:pPr>
      <w:r>
        <w:rPr>
          <w:rFonts w:ascii="Times New Roman CYR" w:hAnsi="Times New Roman CYR"/>
          <w:sz w:val="28"/>
        </w:rPr>
        <w:t>9. Ответственные за хранение, движение, своевременное пополнение, ремонт и использование резервов ТСО МСОН назначаются правовым актом администрации Промышленновского муниципального округа.</w:t>
      </w:r>
    </w:p>
    <w:p w:rsidR="001632EF" w:rsidRDefault="0097168F">
      <w:pPr>
        <w:ind w:firstLine="567"/>
        <w:jc w:val="both"/>
        <w:rPr>
          <w:sz w:val="28"/>
        </w:rPr>
      </w:pPr>
      <w:r>
        <w:rPr>
          <w:rStyle w:val="1f8"/>
          <w:sz w:val="28"/>
        </w:rPr>
        <w:t xml:space="preserve">9.1. </w:t>
      </w:r>
      <w:proofErr w:type="gramStart"/>
      <w:r>
        <w:rPr>
          <w:rStyle w:val="1f8"/>
          <w:sz w:val="28"/>
        </w:rPr>
        <w:t>Ответственные</w:t>
      </w:r>
      <w:proofErr w:type="gramEnd"/>
      <w:r>
        <w:rPr>
          <w:rStyle w:val="1f8"/>
          <w:sz w:val="28"/>
        </w:rPr>
        <w:t xml:space="preserve"> за хранение, движение, своевременное пополнение, ремонт и использование резервов ТСО МСОН:</w:t>
      </w:r>
    </w:p>
    <w:p w:rsidR="001632EF" w:rsidRDefault="0097168F">
      <w:pPr>
        <w:ind w:firstLine="567"/>
        <w:jc w:val="both"/>
        <w:rPr>
          <w:sz w:val="28"/>
        </w:rPr>
      </w:pPr>
      <w:r>
        <w:rPr>
          <w:rStyle w:val="1f8"/>
          <w:sz w:val="28"/>
        </w:rPr>
        <w:t>- организуют хранение резервов ТСО МСОН с целью обеспечения их количественной и качественной сохранности в течение всего периода хранения, а также обеспечения посто</w:t>
      </w:r>
      <w:r>
        <w:rPr>
          <w:rStyle w:val="1f8"/>
          <w:sz w:val="28"/>
        </w:rPr>
        <w:t xml:space="preserve">янной готовности к быстрой выдаче по предназначению; </w:t>
      </w:r>
    </w:p>
    <w:p w:rsidR="001632EF" w:rsidRDefault="0097168F">
      <w:pPr>
        <w:ind w:firstLine="567"/>
        <w:jc w:val="both"/>
        <w:rPr>
          <w:sz w:val="28"/>
        </w:rPr>
      </w:pPr>
      <w:r>
        <w:rPr>
          <w:rStyle w:val="1f8"/>
          <w:sz w:val="28"/>
        </w:rPr>
        <w:t>- обеспечивают учет движения резервов ТСО МСОН в процессе эксплуатации и ремонта оборудования;</w:t>
      </w:r>
    </w:p>
    <w:p w:rsidR="001632EF" w:rsidRDefault="0097168F">
      <w:pPr>
        <w:ind w:firstLine="567"/>
        <w:jc w:val="both"/>
        <w:rPr>
          <w:sz w:val="28"/>
        </w:rPr>
      </w:pPr>
      <w:r>
        <w:rPr>
          <w:rStyle w:val="1f8"/>
          <w:sz w:val="28"/>
        </w:rPr>
        <w:t>- обеспечивают при необходимости своевременное использование и пополнение резервов ТСО МСОН в процессе моде</w:t>
      </w:r>
      <w:r>
        <w:rPr>
          <w:rStyle w:val="1f8"/>
          <w:sz w:val="28"/>
        </w:rPr>
        <w:t>рнизации и развития с внесением корректировки в утвержденную номенклатуру;</w:t>
      </w:r>
    </w:p>
    <w:p w:rsidR="001632EF" w:rsidRDefault="0097168F">
      <w:pPr>
        <w:ind w:firstLine="567"/>
        <w:jc w:val="both"/>
        <w:rPr>
          <w:sz w:val="28"/>
        </w:rPr>
      </w:pPr>
      <w:r>
        <w:rPr>
          <w:rStyle w:val="1f8"/>
          <w:sz w:val="28"/>
        </w:rPr>
        <w:lastRenderedPageBreak/>
        <w:t>- обеспечивают своевременный ремонт вышедшего из строя оборудования и своевременное пополнение резервов ТСО МСОН.</w:t>
      </w:r>
    </w:p>
    <w:p w:rsidR="001632EF" w:rsidRDefault="0097168F">
      <w:pPr>
        <w:ind w:firstLine="567"/>
        <w:jc w:val="both"/>
      </w:pPr>
      <w:r>
        <w:rPr>
          <w:rStyle w:val="1f8"/>
          <w:sz w:val="28"/>
        </w:rPr>
        <w:t xml:space="preserve">10. </w:t>
      </w:r>
      <w:proofErr w:type="gramStart"/>
      <w:r>
        <w:rPr>
          <w:rStyle w:val="1f8"/>
          <w:sz w:val="28"/>
        </w:rPr>
        <w:t xml:space="preserve">Использование резерва осуществляется при угрозе возникновения </w:t>
      </w:r>
      <w:r>
        <w:rPr>
          <w:sz w:val="28"/>
        </w:rPr>
        <w:t>ч</w:t>
      </w:r>
      <w:r>
        <w:rPr>
          <w:sz w:val="28"/>
        </w:rPr>
        <w:t>резвычайных ситуаций или при их возникновении на основании решения комиссии по предупреждению и ликвидации чрезвычайных ситуаций и обеспечению пожарной безопасности Промышленновского муниципального округа для обеспечения оперативного гарантированного опове</w:t>
      </w:r>
      <w:r>
        <w:rPr>
          <w:sz w:val="28"/>
        </w:rPr>
        <w:t>щения автоматизированными средствами оповещения населения на территориях, в предполагаемых зонах чрезвычайных ситуаций, в районах проведения аварийно-спасательных и аварийно-восстановительных работ, а также для организации оповещения населения об опасностя</w:t>
      </w:r>
      <w:r>
        <w:rPr>
          <w:sz w:val="28"/>
        </w:rPr>
        <w:t>х</w:t>
      </w:r>
      <w:proofErr w:type="gramEnd"/>
      <w:r>
        <w:rPr>
          <w:sz w:val="28"/>
        </w:rPr>
        <w:t>, возникающих при военных конфликтах или вследствие этих конфликтов.</w:t>
      </w:r>
    </w:p>
    <w:p w:rsidR="001632EF" w:rsidRDefault="001632EF">
      <w:pPr>
        <w:rPr>
          <w:sz w:val="28"/>
        </w:rPr>
      </w:pPr>
    </w:p>
    <w:p w:rsidR="001632EF" w:rsidRDefault="001632EF">
      <w:pPr>
        <w:widowControl w:val="0"/>
        <w:spacing w:line="276" w:lineRule="auto"/>
        <w:ind w:right="-2"/>
        <w:rPr>
          <w:sz w:val="28"/>
        </w:rPr>
      </w:pPr>
    </w:p>
    <w:p w:rsidR="001632EF" w:rsidRDefault="001632EF">
      <w:pPr>
        <w:jc w:val="center"/>
        <w:rPr>
          <w:sz w:val="28"/>
        </w:rPr>
      </w:pPr>
    </w:p>
    <w:tbl>
      <w:tblPr>
        <w:tblStyle w:val="aff6"/>
        <w:tblW w:w="0" w:type="auto"/>
        <w:tblInd w:w="-2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6303"/>
        <w:gridCol w:w="3607"/>
      </w:tblGrid>
      <w:tr w:rsidR="001632EF"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1632EF" w:rsidRDefault="0097168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И.о. первого заместителя главы</w:t>
            </w:r>
          </w:p>
          <w:p w:rsidR="001632EF" w:rsidRDefault="0097168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1632EF" w:rsidRDefault="001632EF">
            <w:pPr>
              <w:widowControl w:val="0"/>
              <w:jc w:val="right"/>
              <w:rPr>
                <w:sz w:val="28"/>
              </w:rPr>
            </w:pPr>
          </w:p>
          <w:p w:rsidR="001632EF" w:rsidRDefault="0097168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Т.В. </w:t>
            </w:r>
            <w:proofErr w:type="spellStart"/>
            <w:r>
              <w:rPr>
                <w:sz w:val="28"/>
              </w:rPr>
              <w:t>Мясоедова</w:t>
            </w:r>
            <w:proofErr w:type="spellEnd"/>
          </w:p>
        </w:tc>
      </w:tr>
    </w:tbl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sectPr w:rsidR="001632EF">
          <w:footerReference w:type="default" r:id="rId18"/>
          <w:pgSz w:w="11906" w:h="16838"/>
          <w:pgMar w:top="851" w:right="850" w:bottom="993" w:left="1701" w:header="0" w:footer="708" w:gutter="0"/>
          <w:pgNumType w:start="1"/>
          <w:cols w:space="720"/>
        </w:sectPr>
      </w:pPr>
    </w:p>
    <w:p w:rsidR="001632EF" w:rsidRDefault="001632EF">
      <w:pPr>
        <w:rPr>
          <w:b/>
          <w:sz w:val="28"/>
        </w:rPr>
      </w:pPr>
    </w:p>
    <w:tbl>
      <w:tblPr>
        <w:tblStyle w:val="af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571"/>
      </w:tblGrid>
      <w:tr w:rsidR="001632E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632EF" w:rsidRDefault="0097168F">
            <w:pPr>
              <w:ind w:left="482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2</w:t>
            </w:r>
          </w:p>
          <w:p w:rsidR="001632EF" w:rsidRDefault="0097168F">
            <w:pPr>
              <w:ind w:left="48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постановлению</w:t>
            </w:r>
          </w:p>
          <w:p w:rsidR="001632EF" w:rsidRDefault="0097168F">
            <w:pPr>
              <w:ind w:left="482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Промышленновского муниципального округа</w:t>
            </w:r>
          </w:p>
          <w:p w:rsidR="001632EF" w:rsidRDefault="0097168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от</w:t>
            </w:r>
            <w:r>
              <w:rPr>
                <w:sz w:val="28"/>
                <w:u w:val="single"/>
              </w:rPr>
              <w:t xml:space="preserve">                        </w:t>
            </w:r>
            <w:r>
              <w:rPr>
                <w:sz w:val="28"/>
              </w:rPr>
              <w:t xml:space="preserve"> № __________</w:t>
            </w:r>
          </w:p>
          <w:p w:rsidR="001632EF" w:rsidRDefault="001632EF">
            <w:pPr>
              <w:keepNext/>
              <w:jc w:val="center"/>
              <w:rPr>
                <w:b/>
                <w:sz w:val="28"/>
              </w:rPr>
            </w:pPr>
          </w:p>
        </w:tc>
      </w:tr>
    </w:tbl>
    <w:p w:rsidR="001632EF" w:rsidRDefault="001632EF">
      <w:pPr>
        <w:keepNext/>
        <w:jc w:val="center"/>
        <w:rPr>
          <w:b/>
          <w:sz w:val="28"/>
        </w:rPr>
      </w:pPr>
    </w:p>
    <w:p w:rsidR="001632EF" w:rsidRDefault="0097168F">
      <w:pPr>
        <w:keepNext/>
        <w:jc w:val="center"/>
        <w:rPr>
          <w:b/>
          <w:sz w:val="28"/>
        </w:rPr>
      </w:pPr>
      <w:r>
        <w:rPr>
          <w:b/>
          <w:sz w:val="28"/>
        </w:rPr>
        <w:t xml:space="preserve">Номенклатура и объем резерва </w:t>
      </w:r>
      <w:r>
        <w:rPr>
          <w:b/>
          <w:sz w:val="28"/>
        </w:rPr>
        <w:br/>
        <w:t xml:space="preserve">стационарных технических средств </w:t>
      </w:r>
      <w:r>
        <w:rPr>
          <w:b/>
          <w:sz w:val="28"/>
        </w:rPr>
        <w:t>оповещения</w:t>
      </w:r>
    </w:p>
    <w:p w:rsidR="001632EF" w:rsidRDefault="0097168F">
      <w:pPr>
        <w:keepNext/>
        <w:jc w:val="center"/>
      </w:pPr>
      <w:r>
        <w:rPr>
          <w:b/>
          <w:sz w:val="28"/>
        </w:rPr>
        <w:t>муниципальной системы оповещения населения</w:t>
      </w:r>
    </w:p>
    <w:p w:rsidR="001632EF" w:rsidRDefault="0097168F">
      <w:pPr>
        <w:keepNext/>
        <w:jc w:val="center"/>
        <w:rPr>
          <w:b/>
          <w:sz w:val="28"/>
        </w:rPr>
      </w:pPr>
      <w:r>
        <w:rPr>
          <w:b/>
          <w:sz w:val="28"/>
        </w:rPr>
        <w:t>Промышленновского муниципального округа</w:t>
      </w:r>
    </w:p>
    <w:p w:rsidR="001632EF" w:rsidRDefault="001632EF">
      <w:pPr>
        <w:rPr>
          <w:i/>
          <w:sz w:val="28"/>
        </w:rPr>
      </w:pPr>
    </w:p>
    <w:tbl>
      <w:tblPr>
        <w:tblW w:w="0" w:type="auto"/>
        <w:tblInd w:w="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850"/>
        <w:gridCol w:w="1418"/>
        <w:gridCol w:w="1559"/>
        <w:gridCol w:w="1276"/>
        <w:gridCol w:w="1691"/>
      </w:tblGrid>
      <w:tr w:rsidR="001632EF">
        <w:trPr>
          <w:trHeight w:val="337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Тип оборудования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элементов </w:t>
            </w:r>
          </w:p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Резерв, </w:t>
            </w:r>
          </w:p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менее.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Доля резерва от общего количества элементов </w:t>
            </w:r>
          </w:p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 w:rsidR="001632EF">
        <w:trPr>
          <w:trHeight w:val="102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1632EF"/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1632E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1632E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1632EF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1632EF"/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1632EF"/>
        </w:tc>
      </w:tr>
      <w:tr w:rsidR="001632EF">
        <w:trPr>
          <w:trHeight w:val="313"/>
        </w:trPr>
        <w:tc>
          <w:tcPr>
            <w:tcW w:w="9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ЗИП – </w:t>
            </w:r>
            <w:r>
              <w:rPr>
                <w:sz w:val="28"/>
              </w:rPr>
              <w:t>Г (групповые элементы)</w:t>
            </w:r>
          </w:p>
        </w:tc>
      </w:tr>
      <w:tr w:rsidR="001632EF">
        <w:trPr>
          <w:trHeight w:val="539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Рупорный громкоговоритель 100ГР -38Н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rPr>
                <w:sz w:val="28"/>
              </w:rPr>
            </w:pPr>
            <w:r>
              <w:rPr>
                <w:sz w:val="28"/>
              </w:rPr>
              <w:t>Не менее 5%</w:t>
            </w:r>
          </w:p>
        </w:tc>
      </w:tr>
      <w:tr w:rsidR="001632EF">
        <w:trPr>
          <w:trHeight w:val="555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Сирена С-40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rPr>
                <w:sz w:val="28"/>
              </w:rPr>
            </w:pPr>
            <w:r>
              <w:rPr>
                <w:sz w:val="28"/>
              </w:rPr>
              <w:t>Не менее 5%</w:t>
            </w:r>
          </w:p>
        </w:tc>
      </w:tr>
      <w:tr w:rsidR="001632EF">
        <w:trPr>
          <w:trHeight w:val="313"/>
        </w:trPr>
        <w:tc>
          <w:tcPr>
            <w:tcW w:w="9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ЗИП – О (одиночные элементы)</w:t>
            </w:r>
          </w:p>
        </w:tc>
      </w:tr>
      <w:tr w:rsidR="001632EF">
        <w:trPr>
          <w:trHeight w:val="639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Роутер IRZ RL01(4G)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rPr>
                <w:sz w:val="28"/>
              </w:rPr>
            </w:pPr>
            <w:r>
              <w:rPr>
                <w:sz w:val="28"/>
              </w:rPr>
              <w:t>Не менее 5%</w:t>
            </w:r>
          </w:p>
        </w:tc>
      </w:tr>
      <w:tr w:rsidR="001632EF">
        <w:trPr>
          <w:trHeight w:val="572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Антенна «Антей-2600 «SMA </w:t>
            </w:r>
            <w:proofErr w:type="spellStart"/>
            <w:r>
              <w:rPr>
                <w:sz w:val="28"/>
              </w:rPr>
              <w:t>моб</w:t>
            </w:r>
            <w:proofErr w:type="spellEnd"/>
            <w:r>
              <w:rPr>
                <w:sz w:val="28"/>
              </w:rPr>
              <w:t xml:space="preserve">. связи GSM/3G, </w:t>
            </w:r>
            <w:proofErr w:type="spellStart"/>
            <w:r>
              <w:rPr>
                <w:sz w:val="28"/>
              </w:rPr>
              <w:t>WiFi</w:t>
            </w:r>
            <w:proofErr w:type="spellEnd"/>
            <w:r>
              <w:rPr>
                <w:sz w:val="28"/>
              </w:rPr>
              <w:t xml:space="preserve">, LTE (4G) (5.5 </w:t>
            </w:r>
            <w:proofErr w:type="spellStart"/>
            <w:r>
              <w:rPr>
                <w:sz w:val="28"/>
              </w:rPr>
              <w:t>dB</w:t>
            </w:r>
            <w:proofErr w:type="spellEnd"/>
            <w:r>
              <w:rPr>
                <w:sz w:val="28"/>
              </w:rPr>
              <w:t>) на магните, в том числе Кабельная сборка RG58 A/U - 10 м (SMA (</w:t>
            </w:r>
            <w:proofErr w:type="spellStart"/>
            <w:r>
              <w:rPr>
                <w:sz w:val="28"/>
              </w:rPr>
              <w:t>male</w:t>
            </w:r>
            <w:proofErr w:type="spellEnd"/>
            <w:r>
              <w:rPr>
                <w:sz w:val="28"/>
              </w:rPr>
              <w:t>)-SMA (</w:t>
            </w:r>
            <w:proofErr w:type="spellStart"/>
            <w:r>
              <w:rPr>
                <w:sz w:val="28"/>
              </w:rPr>
              <w:t>female</w:t>
            </w:r>
            <w:proofErr w:type="spellEnd"/>
            <w:r>
              <w:rPr>
                <w:sz w:val="28"/>
              </w:rPr>
              <w:t>))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rPr>
                <w:sz w:val="28"/>
              </w:rPr>
            </w:pPr>
            <w:r>
              <w:rPr>
                <w:sz w:val="28"/>
              </w:rPr>
              <w:t>Не менее 5%</w:t>
            </w:r>
          </w:p>
        </w:tc>
      </w:tr>
      <w:tr w:rsidR="001632EF">
        <w:trPr>
          <w:trHeight w:val="553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Маршрутизатор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MikroTik</w:t>
            </w:r>
            <w:proofErr w:type="spellEnd"/>
            <w:r>
              <w:rPr>
                <w:sz w:val="28"/>
              </w:rPr>
              <w:t xml:space="preserve"> RB750Gr3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rPr>
                <w:sz w:val="28"/>
              </w:rPr>
            </w:pPr>
            <w:r>
              <w:rPr>
                <w:sz w:val="28"/>
              </w:rPr>
              <w:t>Не менее 5%</w:t>
            </w:r>
          </w:p>
        </w:tc>
      </w:tr>
    </w:tbl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jc w:val="center"/>
        <w:rPr>
          <w:sz w:val="28"/>
        </w:rPr>
      </w:pPr>
    </w:p>
    <w:tbl>
      <w:tblPr>
        <w:tblStyle w:val="aff6"/>
        <w:tblW w:w="0" w:type="auto"/>
        <w:tblInd w:w="-2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6303"/>
        <w:gridCol w:w="3852"/>
      </w:tblGrid>
      <w:tr w:rsidR="001632EF"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1632EF" w:rsidRDefault="0097168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И.о. первого заместителя главы</w:t>
            </w:r>
          </w:p>
          <w:p w:rsidR="001632EF" w:rsidRDefault="0097168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Промышленновского муниципального </w:t>
            </w:r>
            <w:r>
              <w:rPr>
                <w:sz w:val="28"/>
              </w:rPr>
              <w:t>округа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1632EF" w:rsidRDefault="001632EF">
            <w:pPr>
              <w:widowControl w:val="0"/>
              <w:jc w:val="right"/>
              <w:rPr>
                <w:sz w:val="28"/>
              </w:rPr>
            </w:pPr>
          </w:p>
          <w:p w:rsidR="001632EF" w:rsidRDefault="0097168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Т.В. </w:t>
            </w:r>
            <w:proofErr w:type="spellStart"/>
            <w:r>
              <w:rPr>
                <w:sz w:val="28"/>
              </w:rPr>
              <w:t>Мясоедова</w:t>
            </w:r>
            <w:proofErr w:type="spellEnd"/>
          </w:p>
        </w:tc>
      </w:tr>
    </w:tbl>
    <w:p w:rsidR="001632EF" w:rsidRDefault="001632EF">
      <w:pPr>
        <w:sectPr w:rsidR="001632EF">
          <w:footerReference w:type="default" r:id="rId19"/>
          <w:footerReference w:type="first" r:id="rId20"/>
          <w:pgSz w:w="11906" w:h="16838"/>
          <w:pgMar w:top="851" w:right="850" w:bottom="993" w:left="1701" w:header="0" w:footer="708" w:gutter="0"/>
          <w:pgNumType w:start="1"/>
          <w:cols w:space="720"/>
          <w:titlePg/>
        </w:sectPr>
      </w:pPr>
    </w:p>
    <w:p w:rsidR="001632EF" w:rsidRDefault="001632EF">
      <w:pPr>
        <w:rPr>
          <w:b/>
          <w:sz w:val="28"/>
        </w:rPr>
      </w:pPr>
    </w:p>
    <w:tbl>
      <w:tblPr>
        <w:tblStyle w:val="af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571"/>
      </w:tblGrid>
      <w:tr w:rsidR="001632E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632EF" w:rsidRDefault="0097168F">
            <w:pPr>
              <w:ind w:left="482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3</w:t>
            </w:r>
          </w:p>
          <w:p w:rsidR="001632EF" w:rsidRDefault="0097168F">
            <w:pPr>
              <w:ind w:left="4820"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1632EF" w:rsidRDefault="0097168F">
            <w:pPr>
              <w:ind w:left="482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Промышленновского муниципального округа</w:t>
            </w:r>
          </w:p>
          <w:p w:rsidR="001632EF" w:rsidRDefault="0097168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от</w:t>
            </w:r>
            <w:r>
              <w:rPr>
                <w:sz w:val="28"/>
                <w:u w:val="single"/>
              </w:rPr>
              <w:t xml:space="preserve">                        </w:t>
            </w:r>
            <w:r>
              <w:rPr>
                <w:sz w:val="28"/>
              </w:rPr>
              <w:t xml:space="preserve"> № _________</w:t>
            </w:r>
          </w:p>
        </w:tc>
      </w:tr>
    </w:tbl>
    <w:p w:rsidR="001632EF" w:rsidRDefault="001632EF">
      <w:pPr>
        <w:rPr>
          <w:b/>
          <w:sz w:val="28"/>
        </w:rPr>
      </w:pPr>
    </w:p>
    <w:p w:rsidR="001632EF" w:rsidRDefault="001632EF">
      <w:pPr>
        <w:keepNext/>
        <w:jc w:val="center"/>
        <w:rPr>
          <w:b/>
          <w:sz w:val="28"/>
        </w:rPr>
      </w:pPr>
    </w:p>
    <w:p w:rsidR="001632EF" w:rsidRDefault="0097168F">
      <w:pPr>
        <w:keepNext/>
        <w:jc w:val="center"/>
        <w:rPr>
          <w:b/>
          <w:sz w:val="28"/>
        </w:rPr>
      </w:pPr>
      <w:r>
        <w:rPr>
          <w:b/>
          <w:sz w:val="28"/>
        </w:rPr>
        <w:t>Номенклатура и объем резерва</w:t>
      </w:r>
      <w:r>
        <w:rPr>
          <w:b/>
          <w:sz w:val="28"/>
        </w:rPr>
        <w:br/>
        <w:t xml:space="preserve"> мобильных (носимых) технических средств оповещения</w:t>
      </w:r>
    </w:p>
    <w:p w:rsidR="001632EF" w:rsidRDefault="0097168F">
      <w:pPr>
        <w:keepNext/>
        <w:jc w:val="center"/>
      </w:pPr>
      <w:r>
        <w:rPr>
          <w:b/>
          <w:sz w:val="28"/>
        </w:rPr>
        <w:t>муниципальной системы оповещения населения</w:t>
      </w:r>
    </w:p>
    <w:p w:rsidR="001632EF" w:rsidRDefault="0097168F">
      <w:pPr>
        <w:keepNext/>
        <w:jc w:val="center"/>
        <w:rPr>
          <w:b/>
          <w:sz w:val="28"/>
        </w:rPr>
      </w:pPr>
      <w:r>
        <w:rPr>
          <w:b/>
          <w:sz w:val="28"/>
        </w:rPr>
        <w:t>Промышленновского муниципального округа</w:t>
      </w:r>
    </w:p>
    <w:p w:rsidR="001632EF" w:rsidRDefault="001632EF">
      <w:pPr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2717"/>
        <w:gridCol w:w="1421"/>
        <w:gridCol w:w="1710"/>
        <w:gridCol w:w="1296"/>
        <w:gridCol w:w="1778"/>
      </w:tblGrid>
      <w:tr w:rsidR="001632EF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632EF" w:rsidRDefault="0097168F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Тип оборудования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элементов в системе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Резерв, не менее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Доля резерва от общего количества элементов в системе</w:t>
            </w:r>
          </w:p>
        </w:tc>
      </w:tr>
      <w:tr w:rsidR="001632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EF" w:rsidRDefault="0097168F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EF" w:rsidRDefault="0097168F">
            <w:pPr>
              <w:rPr>
                <w:sz w:val="28"/>
              </w:rPr>
            </w:pPr>
            <w:r>
              <w:rPr>
                <w:sz w:val="28"/>
              </w:rPr>
              <w:t>Громкоговорящий носимый комплекс оповещения (МЕГАФОН)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F" w:rsidRDefault="0097168F">
            <w:pPr>
              <w:rPr>
                <w:sz w:val="28"/>
              </w:rPr>
            </w:pPr>
            <w:r>
              <w:rPr>
                <w:sz w:val="28"/>
              </w:rPr>
              <w:t>Не менее 5%</w:t>
            </w:r>
          </w:p>
        </w:tc>
      </w:tr>
    </w:tbl>
    <w:p w:rsidR="001632EF" w:rsidRDefault="001632EF">
      <w:pPr>
        <w:jc w:val="both"/>
        <w:rPr>
          <w:sz w:val="28"/>
        </w:rPr>
      </w:pPr>
    </w:p>
    <w:p w:rsidR="001632EF" w:rsidRDefault="001632EF">
      <w:pPr>
        <w:jc w:val="both"/>
        <w:rPr>
          <w:sz w:val="28"/>
        </w:rPr>
      </w:pPr>
    </w:p>
    <w:p w:rsidR="001632EF" w:rsidRDefault="001632EF">
      <w:pPr>
        <w:rPr>
          <w:sz w:val="28"/>
        </w:rPr>
      </w:pPr>
    </w:p>
    <w:tbl>
      <w:tblPr>
        <w:tblStyle w:val="aff6"/>
        <w:tblW w:w="0" w:type="auto"/>
        <w:tblInd w:w="-2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6303"/>
        <w:gridCol w:w="3852"/>
      </w:tblGrid>
      <w:tr w:rsidR="001632EF"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1632EF" w:rsidRDefault="0097168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И.о. первого заместителя главы</w:t>
            </w:r>
          </w:p>
          <w:p w:rsidR="001632EF" w:rsidRDefault="0097168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1632EF" w:rsidRDefault="001632EF">
            <w:pPr>
              <w:widowControl w:val="0"/>
              <w:jc w:val="right"/>
              <w:rPr>
                <w:sz w:val="28"/>
              </w:rPr>
            </w:pPr>
          </w:p>
          <w:p w:rsidR="001632EF" w:rsidRDefault="0097168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Т.В. </w:t>
            </w:r>
            <w:proofErr w:type="spellStart"/>
            <w:r>
              <w:rPr>
                <w:sz w:val="28"/>
              </w:rPr>
              <w:t>Мясоедова</w:t>
            </w:r>
            <w:proofErr w:type="spellEnd"/>
          </w:p>
        </w:tc>
      </w:tr>
    </w:tbl>
    <w:p w:rsidR="001632EF" w:rsidRDefault="001632EF">
      <w:pPr>
        <w:jc w:val="both"/>
        <w:rPr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p w:rsidR="001632EF" w:rsidRDefault="001632EF">
      <w:pPr>
        <w:rPr>
          <w:b/>
          <w:sz w:val="28"/>
        </w:rPr>
      </w:pPr>
    </w:p>
    <w:sectPr w:rsidR="001632EF" w:rsidSect="001632EF">
      <w:footerReference w:type="default" r:id="rId21"/>
      <w:pgSz w:w="11906" w:h="16838"/>
      <w:pgMar w:top="851" w:right="850" w:bottom="993" w:left="1701" w:header="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EF" w:rsidRDefault="001632EF" w:rsidP="001632EF">
      <w:r>
        <w:separator/>
      </w:r>
    </w:p>
  </w:endnote>
  <w:endnote w:type="continuationSeparator" w:id="0">
    <w:p w:rsidR="001632EF" w:rsidRDefault="001632EF" w:rsidP="00163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2EF" w:rsidRDefault="0097168F">
    <w:pPr>
      <w:pStyle w:val="a9"/>
      <w:rPr>
        <w:sz w:val="20"/>
      </w:rPr>
    </w:pPr>
    <w:r>
      <w:rPr>
        <w:sz w:val="20"/>
      </w:rPr>
      <w:t>постановление от «</w:t>
    </w:r>
    <w:r>
      <w:rPr>
        <w:sz w:val="20"/>
      </w:rPr>
      <w:tab/>
    </w:r>
    <w:r>
      <w:rPr>
        <w:sz w:val="20"/>
        <w:u w:val="single"/>
      </w:rPr>
      <w:t xml:space="preserve">       </w:t>
    </w:r>
    <w:r>
      <w:rPr>
        <w:sz w:val="20"/>
      </w:rPr>
      <w:t>»</w:t>
    </w:r>
    <w:r>
      <w:rPr>
        <w:sz w:val="20"/>
        <w:u w:val="single"/>
      </w:rPr>
      <w:t xml:space="preserve">                          </w:t>
    </w:r>
    <w:r>
      <w:rPr>
        <w:sz w:val="20"/>
      </w:rPr>
      <w:t xml:space="preserve"> </w:t>
    </w:r>
    <w:proofErr w:type="gramStart"/>
    <w:r>
      <w:rPr>
        <w:sz w:val="20"/>
      </w:rPr>
      <w:t>г</w:t>
    </w:r>
    <w:proofErr w:type="gramEnd"/>
    <w:r>
      <w:rPr>
        <w:sz w:val="20"/>
      </w:rPr>
      <w:t>. № ____                                                                                   страница 2</w:t>
    </w:r>
  </w:p>
  <w:p w:rsidR="001632EF" w:rsidRDefault="001632EF">
    <w:pPr>
      <w:pStyle w:val="a9"/>
      <w:jc w:val="right"/>
    </w:pPr>
  </w:p>
  <w:p w:rsidR="001632EF" w:rsidRDefault="001632EF">
    <w:pPr>
      <w:pStyle w:val="Footer1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2EF" w:rsidRDefault="001632EF">
    <w:pPr>
      <w:framePr w:wrap="around" w:vAnchor="text" w:hAnchor="margin" w:xAlign="right" w:y="1"/>
    </w:pPr>
    <w:r>
      <w:fldChar w:fldCharType="begin"/>
    </w:r>
    <w:r w:rsidR="0097168F">
      <w:instrText xml:space="preserve">PAGE </w:instrText>
    </w:r>
    <w:r w:rsidR="0097168F">
      <w:fldChar w:fldCharType="separate"/>
    </w:r>
    <w:r w:rsidR="0097168F">
      <w:rPr>
        <w:noProof/>
      </w:rPr>
      <w:t>3</w:t>
    </w:r>
    <w:r>
      <w:fldChar w:fldCharType="end"/>
    </w:r>
  </w:p>
  <w:p w:rsidR="001632EF" w:rsidRDefault="001632EF">
    <w:pPr>
      <w:pStyle w:val="a9"/>
      <w:jc w:val="right"/>
    </w:pPr>
  </w:p>
  <w:p w:rsidR="001632EF" w:rsidRDefault="001632EF">
    <w:pPr>
      <w:pStyle w:val="Footer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2EF" w:rsidRDefault="001632EF">
    <w:pPr>
      <w:pStyle w:val="a9"/>
    </w:pPr>
  </w:p>
  <w:p w:rsidR="001632EF" w:rsidRDefault="001632EF">
    <w:pPr>
      <w:pStyle w:val="Footer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2EF" w:rsidRDefault="001632E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2EF" w:rsidRDefault="001632EF">
    <w:pPr>
      <w:pStyle w:val="a9"/>
    </w:pPr>
  </w:p>
  <w:p w:rsidR="001632EF" w:rsidRDefault="001632EF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EF" w:rsidRDefault="001632EF" w:rsidP="001632EF">
      <w:r>
        <w:separator/>
      </w:r>
    </w:p>
  </w:footnote>
  <w:footnote w:type="continuationSeparator" w:id="0">
    <w:p w:rsidR="001632EF" w:rsidRDefault="001632EF" w:rsidP="00163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2EF"/>
    <w:rsid w:val="001632EF"/>
    <w:rsid w:val="0097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632EF"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rsid w:val="001632EF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1632EF"/>
    <w:pPr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1632EF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rsid w:val="001632EF"/>
    <w:pPr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632EF"/>
    <w:pPr>
      <w:keepNext/>
      <w:spacing w:before="120"/>
      <w:jc w:val="center"/>
      <w:outlineLvl w:val="4"/>
    </w:pPr>
    <w:rPr>
      <w:b/>
      <w:sz w:val="28"/>
    </w:rPr>
  </w:style>
  <w:style w:type="paragraph" w:styleId="6">
    <w:name w:val="heading 6"/>
    <w:link w:val="60"/>
    <w:uiPriority w:val="9"/>
    <w:qFormat/>
    <w:rsid w:val="001632EF"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rsid w:val="001632EF"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rsid w:val="001632EF"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rsid w:val="001632EF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32EF"/>
    <w:rPr>
      <w:rFonts w:ascii="Times New Roman" w:hAnsi="Times New Roman"/>
      <w:sz w:val="24"/>
    </w:rPr>
  </w:style>
  <w:style w:type="paragraph" w:styleId="a3">
    <w:name w:val="List Paragraph"/>
    <w:basedOn w:val="a"/>
    <w:link w:val="a4"/>
    <w:rsid w:val="001632EF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1632EF"/>
  </w:style>
  <w:style w:type="paragraph" w:customStyle="1" w:styleId="12">
    <w:name w:val="Список1"/>
    <w:basedOn w:val="Textbody1"/>
    <w:link w:val="13"/>
    <w:rsid w:val="001632EF"/>
    <w:rPr>
      <w:rFonts w:ascii="PT Astra Serif" w:hAnsi="PT Astra Serif"/>
    </w:rPr>
  </w:style>
  <w:style w:type="character" w:customStyle="1" w:styleId="13">
    <w:name w:val="Список1"/>
    <w:basedOn w:val="Textbody10"/>
    <w:link w:val="12"/>
    <w:rsid w:val="001632EF"/>
    <w:rPr>
      <w:rFonts w:ascii="PT Astra Serif" w:hAnsi="PT Astra Serif"/>
    </w:rPr>
  </w:style>
  <w:style w:type="paragraph" w:styleId="21">
    <w:name w:val="toc 2"/>
    <w:next w:val="a"/>
    <w:link w:val="22"/>
    <w:uiPriority w:val="39"/>
    <w:rsid w:val="001632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632EF"/>
    <w:rPr>
      <w:rFonts w:ascii="XO Thames" w:hAnsi="XO Thames"/>
      <w:sz w:val="28"/>
    </w:rPr>
  </w:style>
  <w:style w:type="paragraph" w:customStyle="1" w:styleId="Contents51">
    <w:name w:val="Contents 51"/>
    <w:link w:val="Contents510"/>
    <w:rsid w:val="001632EF"/>
    <w:rPr>
      <w:rFonts w:ascii="XO Thames" w:hAnsi="XO Thames"/>
      <w:sz w:val="28"/>
    </w:rPr>
  </w:style>
  <w:style w:type="character" w:customStyle="1" w:styleId="Contents510">
    <w:name w:val="Contents 51"/>
    <w:link w:val="Contents51"/>
    <w:rsid w:val="001632EF"/>
    <w:rPr>
      <w:rFonts w:ascii="XO Thames" w:hAnsi="XO Thames"/>
      <w:sz w:val="28"/>
    </w:rPr>
  </w:style>
  <w:style w:type="paragraph" w:customStyle="1" w:styleId="31">
    <w:name w:val="Нижний колонтитул Знак3"/>
    <w:basedOn w:val="110"/>
    <w:link w:val="32"/>
    <w:rsid w:val="001632EF"/>
    <w:rPr>
      <w:rFonts w:ascii="Times New Roman" w:hAnsi="Times New Roman"/>
      <w:sz w:val="24"/>
    </w:rPr>
  </w:style>
  <w:style w:type="character" w:customStyle="1" w:styleId="32">
    <w:name w:val="Нижний колонтитул Знак3"/>
    <w:basedOn w:val="111"/>
    <w:link w:val="31"/>
    <w:rsid w:val="001632EF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1632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632EF"/>
    <w:rPr>
      <w:rFonts w:ascii="XO Thames" w:hAnsi="XO Thames"/>
      <w:sz w:val="28"/>
    </w:rPr>
  </w:style>
  <w:style w:type="character" w:customStyle="1" w:styleId="70">
    <w:name w:val="Заголовок 7 Знак"/>
    <w:link w:val="7"/>
    <w:rsid w:val="001632EF"/>
    <w:rPr>
      <w:rFonts w:ascii="Arial" w:hAnsi="Arial"/>
      <w:b/>
      <w:i/>
    </w:rPr>
  </w:style>
  <w:style w:type="paragraph" w:customStyle="1" w:styleId="Heading11">
    <w:name w:val="Heading 11"/>
    <w:link w:val="Heading110"/>
    <w:rsid w:val="001632EF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sid w:val="001632EF"/>
    <w:rPr>
      <w:rFonts w:ascii="XO Thames" w:hAnsi="XO Thames"/>
      <w:b/>
      <w:sz w:val="32"/>
    </w:rPr>
  </w:style>
  <w:style w:type="paragraph" w:styleId="61">
    <w:name w:val="toc 6"/>
    <w:next w:val="a"/>
    <w:link w:val="62"/>
    <w:uiPriority w:val="39"/>
    <w:rsid w:val="001632E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632EF"/>
    <w:rPr>
      <w:rFonts w:ascii="XO Thames" w:hAnsi="XO Thames"/>
      <w:sz w:val="28"/>
    </w:rPr>
  </w:style>
  <w:style w:type="paragraph" w:customStyle="1" w:styleId="Header">
    <w:name w:val="Header"/>
    <w:link w:val="Header0"/>
    <w:rsid w:val="001632EF"/>
  </w:style>
  <w:style w:type="character" w:customStyle="1" w:styleId="Header0">
    <w:name w:val="Header"/>
    <w:link w:val="Header"/>
    <w:rsid w:val="001632EF"/>
  </w:style>
  <w:style w:type="paragraph" w:customStyle="1" w:styleId="23">
    <w:name w:val="Основной шрифт абзаца2"/>
    <w:link w:val="24"/>
    <w:rsid w:val="001632EF"/>
  </w:style>
  <w:style w:type="character" w:customStyle="1" w:styleId="24">
    <w:name w:val="Основной шрифт абзаца2"/>
    <w:link w:val="23"/>
    <w:rsid w:val="001632EF"/>
  </w:style>
  <w:style w:type="paragraph" w:styleId="71">
    <w:name w:val="toc 7"/>
    <w:next w:val="a"/>
    <w:link w:val="72"/>
    <w:uiPriority w:val="39"/>
    <w:rsid w:val="001632E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632EF"/>
    <w:rPr>
      <w:rFonts w:ascii="XO Thames" w:hAnsi="XO Thames"/>
      <w:sz w:val="28"/>
    </w:rPr>
  </w:style>
  <w:style w:type="paragraph" w:customStyle="1" w:styleId="310">
    <w:name w:val="Гиперссылка31"/>
    <w:link w:val="311"/>
    <w:rsid w:val="001632EF"/>
    <w:rPr>
      <w:rFonts w:ascii="Calibri" w:hAnsi="Calibri"/>
      <w:color w:val="0000FF"/>
      <w:u w:val="single"/>
    </w:rPr>
  </w:style>
  <w:style w:type="character" w:customStyle="1" w:styleId="311">
    <w:name w:val="Гиперссылка31"/>
    <w:link w:val="310"/>
    <w:rsid w:val="001632EF"/>
    <w:rPr>
      <w:rFonts w:ascii="Calibri" w:hAnsi="Calibri"/>
      <w:color w:val="0000FF"/>
      <w:u w:val="single"/>
    </w:rPr>
  </w:style>
  <w:style w:type="paragraph" w:styleId="a5">
    <w:name w:val="Balloon Text"/>
    <w:basedOn w:val="a"/>
    <w:link w:val="a6"/>
    <w:rsid w:val="001632EF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632EF"/>
    <w:rPr>
      <w:rFonts w:ascii="Tahoma" w:hAnsi="Tahoma"/>
      <w:sz w:val="16"/>
    </w:rPr>
  </w:style>
  <w:style w:type="paragraph" w:styleId="a7">
    <w:name w:val="annotation text"/>
    <w:basedOn w:val="a"/>
    <w:link w:val="a8"/>
    <w:rsid w:val="001632EF"/>
    <w:rPr>
      <w:sz w:val="20"/>
    </w:rPr>
  </w:style>
  <w:style w:type="character" w:customStyle="1" w:styleId="a8">
    <w:name w:val="Текст примечания Знак"/>
    <w:basedOn w:val="1"/>
    <w:link w:val="a7"/>
    <w:rsid w:val="001632EF"/>
    <w:rPr>
      <w:sz w:val="20"/>
    </w:rPr>
  </w:style>
  <w:style w:type="paragraph" w:customStyle="1" w:styleId="Heading41">
    <w:name w:val="Heading 41"/>
    <w:link w:val="Heading410"/>
    <w:rsid w:val="001632EF"/>
    <w:rPr>
      <w:rFonts w:ascii="Calibri" w:hAnsi="Calibri"/>
      <w:b/>
      <w:sz w:val="28"/>
    </w:rPr>
  </w:style>
  <w:style w:type="character" w:customStyle="1" w:styleId="Heading410">
    <w:name w:val="Heading 41"/>
    <w:link w:val="Heading41"/>
    <w:rsid w:val="001632EF"/>
    <w:rPr>
      <w:rFonts w:ascii="Calibri" w:hAnsi="Calibri"/>
      <w:b/>
      <w:sz w:val="28"/>
    </w:rPr>
  </w:style>
  <w:style w:type="paragraph" w:styleId="a9">
    <w:name w:val="footer"/>
    <w:basedOn w:val="a"/>
    <w:link w:val="aa"/>
    <w:rsid w:val="001632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1632EF"/>
  </w:style>
  <w:style w:type="paragraph" w:customStyle="1" w:styleId="Heading81">
    <w:name w:val="Heading 81"/>
    <w:link w:val="Heading810"/>
    <w:rsid w:val="001632EF"/>
    <w:rPr>
      <w:rFonts w:ascii="Arial" w:hAnsi="Arial"/>
      <w:i/>
    </w:rPr>
  </w:style>
  <w:style w:type="character" w:customStyle="1" w:styleId="Heading810">
    <w:name w:val="Heading 81"/>
    <w:link w:val="Heading81"/>
    <w:rsid w:val="001632EF"/>
    <w:rPr>
      <w:rFonts w:ascii="Arial" w:hAnsi="Arial"/>
      <w:i/>
    </w:rPr>
  </w:style>
  <w:style w:type="character" w:customStyle="1" w:styleId="30">
    <w:name w:val="Заголовок 3 Знак"/>
    <w:link w:val="3"/>
    <w:rsid w:val="001632EF"/>
    <w:rPr>
      <w:rFonts w:ascii="XO Thames" w:hAnsi="XO Thames"/>
      <w:b/>
      <w:sz w:val="26"/>
    </w:rPr>
  </w:style>
  <w:style w:type="paragraph" w:customStyle="1" w:styleId="Heading21">
    <w:name w:val="Heading 21"/>
    <w:link w:val="Heading210"/>
    <w:rsid w:val="001632EF"/>
    <w:rPr>
      <w:rFonts w:asciiTheme="majorHAnsi" w:hAnsiTheme="majorHAnsi"/>
      <w:b/>
      <w:color w:val="4F81BD" w:themeColor="accent1"/>
      <w:sz w:val="26"/>
    </w:rPr>
  </w:style>
  <w:style w:type="character" w:customStyle="1" w:styleId="Heading210">
    <w:name w:val="Heading 21"/>
    <w:link w:val="Heading21"/>
    <w:rsid w:val="001632EF"/>
    <w:rPr>
      <w:rFonts w:asciiTheme="majorHAnsi" w:hAnsiTheme="majorHAnsi"/>
      <w:b/>
      <w:color w:val="4F81BD" w:themeColor="accent1"/>
      <w:sz w:val="26"/>
    </w:rPr>
  </w:style>
  <w:style w:type="paragraph" w:customStyle="1" w:styleId="511">
    <w:name w:val="Заголовок 511"/>
    <w:link w:val="5110"/>
    <w:rsid w:val="001632EF"/>
    <w:rPr>
      <w:b/>
      <w:sz w:val="28"/>
    </w:rPr>
  </w:style>
  <w:style w:type="character" w:customStyle="1" w:styleId="5110">
    <w:name w:val="Заголовок 511"/>
    <w:link w:val="511"/>
    <w:rsid w:val="001632EF"/>
    <w:rPr>
      <w:b/>
      <w:sz w:val="28"/>
    </w:rPr>
  </w:style>
  <w:style w:type="paragraph" w:styleId="25">
    <w:name w:val="Quote"/>
    <w:link w:val="26"/>
    <w:rsid w:val="001632EF"/>
    <w:pPr>
      <w:ind w:left="720" w:right="720"/>
    </w:pPr>
    <w:rPr>
      <w:i/>
    </w:rPr>
  </w:style>
  <w:style w:type="character" w:customStyle="1" w:styleId="26">
    <w:name w:val="Цитата 2 Знак"/>
    <w:link w:val="25"/>
    <w:rsid w:val="001632EF"/>
    <w:rPr>
      <w:i/>
    </w:rPr>
  </w:style>
  <w:style w:type="paragraph" w:customStyle="1" w:styleId="ab">
    <w:name w:val="Символ сноски"/>
    <w:basedOn w:val="14"/>
    <w:link w:val="ac"/>
    <w:rsid w:val="001632EF"/>
    <w:rPr>
      <w:vertAlign w:val="superscript"/>
    </w:rPr>
  </w:style>
  <w:style w:type="character" w:customStyle="1" w:styleId="ac">
    <w:name w:val="Символ сноски"/>
    <w:basedOn w:val="15"/>
    <w:link w:val="ab"/>
    <w:rsid w:val="001632EF"/>
    <w:rPr>
      <w:vertAlign w:val="superscript"/>
    </w:rPr>
  </w:style>
  <w:style w:type="paragraph" w:customStyle="1" w:styleId="Textbody1">
    <w:name w:val="Text body1"/>
    <w:link w:val="Textbody10"/>
    <w:rsid w:val="001632EF"/>
  </w:style>
  <w:style w:type="character" w:customStyle="1" w:styleId="Textbody10">
    <w:name w:val="Text body1"/>
    <w:link w:val="Textbody1"/>
    <w:rsid w:val="001632EF"/>
  </w:style>
  <w:style w:type="paragraph" w:customStyle="1" w:styleId="Footer">
    <w:name w:val="Footer"/>
    <w:link w:val="Footer0"/>
    <w:rsid w:val="001632EF"/>
  </w:style>
  <w:style w:type="character" w:customStyle="1" w:styleId="Footer0">
    <w:name w:val="Footer"/>
    <w:link w:val="Footer"/>
    <w:rsid w:val="001632EF"/>
  </w:style>
  <w:style w:type="character" w:customStyle="1" w:styleId="90">
    <w:name w:val="Заголовок 9 Знак"/>
    <w:link w:val="9"/>
    <w:rsid w:val="001632EF"/>
    <w:rPr>
      <w:rFonts w:ascii="Arial" w:hAnsi="Arial"/>
      <w:i/>
      <w:sz w:val="21"/>
    </w:rPr>
  </w:style>
  <w:style w:type="paragraph" w:customStyle="1" w:styleId="112">
    <w:name w:val="Нижний колонтитул Знак11"/>
    <w:basedOn w:val="110"/>
    <w:link w:val="113"/>
    <w:rsid w:val="001632EF"/>
    <w:rPr>
      <w:rFonts w:ascii="Times New Roman" w:hAnsi="Times New Roman"/>
      <w:sz w:val="24"/>
    </w:rPr>
  </w:style>
  <w:style w:type="character" w:customStyle="1" w:styleId="113">
    <w:name w:val="Нижний колонтитул Знак11"/>
    <w:basedOn w:val="111"/>
    <w:link w:val="112"/>
    <w:rsid w:val="001632EF"/>
    <w:rPr>
      <w:rFonts w:ascii="Times New Roman" w:hAnsi="Times New Roman"/>
      <w:sz w:val="24"/>
    </w:rPr>
  </w:style>
  <w:style w:type="paragraph" w:customStyle="1" w:styleId="16">
    <w:name w:val="Колонтитул1"/>
    <w:link w:val="17"/>
    <w:rsid w:val="001632EF"/>
    <w:rPr>
      <w:rFonts w:ascii="XO Thames" w:hAnsi="XO Thames"/>
      <w:sz w:val="20"/>
    </w:rPr>
  </w:style>
  <w:style w:type="character" w:customStyle="1" w:styleId="17">
    <w:name w:val="Колонтитул1"/>
    <w:link w:val="16"/>
    <w:rsid w:val="001632EF"/>
    <w:rPr>
      <w:rFonts w:ascii="XO Thames" w:hAnsi="XO Thames"/>
      <w:sz w:val="20"/>
    </w:rPr>
  </w:style>
  <w:style w:type="paragraph" w:customStyle="1" w:styleId="EndnoteReference">
    <w:name w:val="Endnote Reference"/>
    <w:link w:val="EndnoteReference0"/>
    <w:rsid w:val="001632EF"/>
    <w:rPr>
      <w:vertAlign w:val="superscript"/>
    </w:rPr>
  </w:style>
  <w:style w:type="character" w:customStyle="1" w:styleId="EndnoteReference0">
    <w:name w:val="Endnote Reference"/>
    <w:link w:val="EndnoteReference"/>
    <w:rsid w:val="001632EF"/>
    <w:rPr>
      <w:vertAlign w:val="superscript"/>
    </w:rPr>
  </w:style>
  <w:style w:type="paragraph" w:customStyle="1" w:styleId="411">
    <w:name w:val="Заголовок 411"/>
    <w:basedOn w:val="114"/>
    <w:link w:val="4110"/>
    <w:rsid w:val="001632EF"/>
    <w:rPr>
      <w:rFonts w:ascii="Calibri" w:hAnsi="Calibri"/>
      <w:b/>
      <w:sz w:val="28"/>
    </w:rPr>
  </w:style>
  <w:style w:type="character" w:customStyle="1" w:styleId="4110">
    <w:name w:val="Заголовок 411"/>
    <w:basedOn w:val="115"/>
    <w:link w:val="411"/>
    <w:rsid w:val="001632EF"/>
    <w:rPr>
      <w:rFonts w:ascii="Calibri" w:hAnsi="Calibri"/>
      <w:b/>
      <w:sz w:val="28"/>
    </w:rPr>
  </w:style>
  <w:style w:type="paragraph" w:customStyle="1" w:styleId="116">
    <w:name w:val="Строгий11"/>
    <w:basedOn w:val="110"/>
    <w:link w:val="117"/>
    <w:rsid w:val="001632EF"/>
    <w:rPr>
      <w:b/>
    </w:rPr>
  </w:style>
  <w:style w:type="character" w:customStyle="1" w:styleId="117">
    <w:name w:val="Строгий11"/>
    <w:basedOn w:val="111"/>
    <w:link w:val="116"/>
    <w:rsid w:val="001632EF"/>
    <w:rPr>
      <w:b/>
    </w:rPr>
  </w:style>
  <w:style w:type="paragraph" w:customStyle="1" w:styleId="18">
    <w:name w:val="Заголовок1"/>
    <w:basedOn w:val="a"/>
    <w:next w:val="ad"/>
    <w:link w:val="19"/>
    <w:rsid w:val="001632EF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9">
    <w:name w:val="Заголовок1"/>
    <w:basedOn w:val="1"/>
    <w:link w:val="18"/>
    <w:rsid w:val="001632EF"/>
    <w:rPr>
      <w:rFonts w:ascii="PT Astra Serif" w:hAnsi="PT Astra Serif"/>
      <w:sz w:val="28"/>
    </w:rPr>
  </w:style>
  <w:style w:type="paragraph" w:customStyle="1" w:styleId="Iauiue1">
    <w:name w:val="Iau?iue1"/>
    <w:link w:val="Iauiue10"/>
    <w:rsid w:val="001632EF"/>
    <w:rPr>
      <w:rFonts w:ascii="Times New Roman" w:hAnsi="Times New Roman"/>
      <w:sz w:val="20"/>
    </w:rPr>
  </w:style>
  <w:style w:type="character" w:customStyle="1" w:styleId="Iauiue10">
    <w:name w:val="Iau?iue1"/>
    <w:link w:val="Iauiue1"/>
    <w:rsid w:val="001632EF"/>
    <w:rPr>
      <w:rFonts w:ascii="Times New Roman" w:hAnsi="Times New Roman"/>
      <w:sz w:val="20"/>
    </w:rPr>
  </w:style>
  <w:style w:type="paragraph" w:customStyle="1" w:styleId="Heading3Char1">
    <w:name w:val="Heading 3 Char1"/>
    <w:basedOn w:val="23"/>
    <w:link w:val="Heading3Char10"/>
    <w:rsid w:val="001632EF"/>
    <w:rPr>
      <w:rFonts w:ascii="Arial" w:hAnsi="Arial"/>
      <w:sz w:val="30"/>
    </w:rPr>
  </w:style>
  <w:style w:type="character" w:customStyle="1" w:styleId="Heading3Char10">
    <w:name w:val="Heading 3 Char1"/>
    <w:basedOn w:val="24"/>
    <w:link w:val="Heading3Char1"/>
    <w:rsid w:val="001632EF"/>
    <w:rPr>
      <w:rFonts w:ascii="Arial" w:hAnsi="Arial"/>
      <w:sz w:val="30"/>
    </w:rPr>
  </w:style>
  <w:style w:type="paragraph" w:customStyle="1" w:styleId="118">
    <w:name w:val="Указатель11"/>
    <w:basedOn w:val="114"/>
    <w:link w:val="119"/>
    <w:rsid w:val="001632EF"/>
    <w:rPr>
      <w:rFonts w:ascii="PT Astra Serif" w:hAnsi="PT Astra Serif"/>
    </w:rPr>
  </w:style>
  <w:style w:type="character" w:customStyle="1" w:styleId="119">
    <w:name w:val="Указатель11"/>
    <w:basedOn w:val="115"/>
    <w:link w:val="118"/>
    <w:rsid w:val="001632EF"/>
    <w:rPr>
      <w:rFonts w:ascii="PT Astra Serif" w:hAnsi="PT Astra Serif"/>
    </w:rPr>
  </w:style>
  <w:style w:type="paragraph" w:customStyle="1" w:styleId="1a">
    <w:name w:val="Символ нумерации1"/>
    <w:link w:val="1b"/>
    <w:rsid w:val="001632EF"/>
  </w:style>
  <w:style w:type="character" w:customStyle="1" w:styleId="1b">
    <w:name w:val="Символ нумерации1"/>
    <w:link w:val="1a"/>
    <w:rsid w:val="001632EF"/>
  </w:style>
  <w:style w:type="paragraph" w:customStyle="1" w:styleId="1c">
    <w:name w:val="Цветовое выделение1"/>
    <w:link w:val="1d"/>
    <w:rsid w:val="001632EF"/>
    <w:rPr>
      <w:rFonts w:ascii="Calibri" w:hAnsi="Calibri"/>
      <w:b/>
      <w:color w:val="26282F"/>
      <w:sz w:val="26"/>
    </w:rPr>
  </w:style>
  <w:style w:type="character" w:customStyle="1" w:styleId="1d">
    <w:name w:val="Цветовое выделение1"/>
    <w:link w:val="1c"/>
    <w:rsid w:val="001632EF"/>
    <w:rPr>
      <w:rFonts w:ascii="Calibri" w:hAnsi="Calibri"/>
      <w:b/>
      <w:color w:val="26282F"/>
      <w:sz w:val="26"/>
    </w:rPr>
  </w:style>
  <w:style w:type="paragraph" w:customStyle="1" w:styleId="FootnoteSymbol">
    <w:name w:val="Footnote Symbol"/>
    <w:basedOn w:val="23"/>
    <w:link w:val="FootnoteSymbol0"/>
    <w:rsid w:val="001632EF"/>
    <w:rPr>
      <w:vertAlign w:val="superscript"/>
    </w:rPr>
  </w:style>
  <w:style w:type="character" w:customStyle="1" w:styleId="FootnoteSymbol0">
    <w:name w:val="Footnote Symbol"/>
    <w:basedOn w:val="24"/>
    <w:link w:val="FootnoteSymbol"/>
    <w:rsid w:val="001632EF"/>
    <w:rPr>
      <w:vertAlign w:val="superscript"/>
    </w:rPr>
  </w:style>
  <w:style w:type="paragraph" w:customStyle="1" w:styleId="submenu-table1">
    <w:name w:val="submenu-table1"/>
    <w:link w:val="submenu-table10"/>
    <w:rsid w:val="001632EF"/>
  </w:style>
  <w:style w:type="character" w:customStyle="1" w:styleId="submenu-table10">
    <w:name w:val="submenu-table1"/>
    <w:link w:val="submenu-table1"/>
    <w:rsid w:val="001632EF"/>
  </w:style>
  <w:style w:type="paragraph" w:customStyle="1" w:styleId="Contents81">
    <w:name w:val="Contents 81"/>
    <w:link w:val="Contents810"/>
    <w:rsid w:val="001632EF"/>
    <w:rPr>
      <w:rFonts w:ascii="XO Thames" w:hAnsi="XO Thames"/>
      <w:sz w:val="28"/>
    </w:rPr>
  </w:style>
  <w:style w:type="character" w:customStyle="1" w:styleId="Contents810">
    <w:name w:val="Contents 81"/>
    <w:link w:val="Contents81"/>
    <w:rsid w:val="001632EF"/>
    <w:rPr>
      <w:rFonts w:ascii="XO Thames" w:hAnsi="XO Thames"/>
      <w:sz w:val="28"/>
    </w:rPr>
  </w:style>
  <w:style w:type="paragraph" w:customStyle="1" w:styleId="Heading61">
    <w:name w:val="Heading 61"/>
    <w:link w:val="Heading610"/>
    <w:rsid w:val="001632EF"/>
    <w:rPr>
      <w:rFonts w:ascii="Arial" w:hAnsi="Arial"/>
      <w:b/>
    </w:rPr>
  </w:style>
  <w:style w:type="character" w:customStyle="1" w:styleId="Heading610">
    <w:name w:val="Heading 61"/>
    <w:link w:val="Heading61"/>
    <w:rsid w:val="001632EF"/>
    <w:rPr>
      <w:rFonts w:ascii="Arial" w:hAnsi="Arial"/>
      <w:b/>
    </w:rPr>
  </w:style>
  <w:style w:type="paragraph" w:customStyle="1" w:styleId="Heading31">
    <w:name w:val="Heading 31"/>
    <w:link w:val="Heading310"/>
    <w:rsid w:val="001632EF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sid w:val="001632EF"/>
    <w:rPr>
      <w:rFonts w:ascii="XO Thames" w:hAnsi="XO Thames"/>
      <w:b/>
      <w:sz w:val="26"/>
    </w:rPr>
  </w:style>
  <w:style w:type="paragraph" w:customStyle="1" w:styleId="1e">
    <w:name w:val="Другое1"/>
    <w:basedOn w:val="a"/>
    <w:link w:val="1f"/>
    <w:rsid w:val="001632EF"/>
    <w:pPr>
      <w:widowControl w:val="0"/>
    </w:pPr>
    <w:rPr>
      <w:rFonts w:asciiTheme="minorHAnsi" w:hAnsiTheme="minorHAnsi"/>
      <w:sz w:val="28"/>
    </w:rPr>
  </w:style>
  <w:style w:type="character" w:customStyle="1" w:styleId="1f">
    <w:name w:val="Другое1"/>
    <w:basedOn w:val="1"/>
    <w:link w:val="1e"/>
    <w:rsid w:val="001632EF"/>
    <w:rPr>
      <w:rFonts w:asciiTheme="minorHAnsi" w:hAnsiTheme="minorHAnsi"/>
      <w:sz w:val="28"/>
    </w:rPr>
  </w:style>
  <w:style w:type="paragraph" w:customStyle="1" w:styleId="TitleChar1">
    <w:name w:val="Title Char1"/>
    <w:basedOn w:val="23"/>
    <w:link w:val="TitleChar10"/>
    <w:rsid w:val="001632EF"/>
    <w:rPr>
      <w:sz w:val="48"/>
    </w:rPr>
  </w:style>
  <w:style w:type="character" w:customStyle="1" w:styleId="TitleChar10">
    <w:name w:val="Title Char1"/>
    <w:basedOn w:val="24"/>
    <w:link w:val="TitleChar1"/>
    <w:rsid w:val="001632EF"/>
    <w:rPr>
      <w:sz w:val="48"/>
    </w:rPr>
  </w:style>
  <w:style w:type="paragraph" w:customStyle="1" w:styleId="Contents71">
    <w:name w:val="Contents 71"/>
    <w:link w:val="Contents710"/>
    <w:rsid w:val="001632EF"/>
    <w:rPr>
      <w:rFonts w:ascii="XO Thames" w:hAnsi="XO Thames"/>
      <w:sz w:val="28"/>
    </w:rPr>
  </w:style>
  <w:style w:type="character" w:customStyle="1" w:styleId="Contents710">
    <w:name w:val="Contents 71"/>
    <w:link w:val="Contents71"/>
    <w:rsid w:val="001632EF"/>
    <w:rPr>
      <w:rFonts w:ascii="XO Thames" w:hAnsi="XO Thames"/>
      <w:sz w:val="28"/>
    </w:rPr>
  </w:style>
  <w:style w:type="paragraph" w:customStyle="1" w:styleId="Header1">
    <w:name w:val="Header1"/>
    <w:link w:val="Header10"/>
    <w:rsid w:val="001632EF"/>
  </w:style>
  <w:style w:type="character" w:customStyle="1" w:styleId="Header10">
    <w:name w:val="Header1"/>
    <w:link w:val="Header1"/>
    <w:rsid w:val="001632EF"/>
  </w:style>
  <w:style w:type="paragraph" w:styleId="33">
    <w:name w:val="toc 3"/>
    <w:next w:val="a"/>
    <w:link w:val="34"/>
    <w:uiPriority w:val="39"/>
    <w:rsid w:val="001632EF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1632EF"/>
    <w:rPr>
      <w:rFonts w:ascii="XO Thames" w:hAnsi="XO Thames"/>
      <w:sz w:val="28"/>
    </w:rPr>
  </w:style>
  <w:style w:type="paragraph" w:customStyle="1" w:styleId="Heading2Char1">
    <w:name w:val="Heading 2 Char1"/>
    <w:basedOn w:val="23"/>
    <w:link w:val="Heading2Char10"/>
    <w:rsid w:val="001632EF"/>
    <w:rPr>
      <w:rFonts w:ascii="Arial" w:hAnsi="Arial"/>
      <w:sz w:val="34"/>
    </w:rPr>
  </w:style>
  <w:style w:type="character" w:customStyle="1" w:styleId="Heading2Char10">
    <w:name w:val="Heading 2 Char1"/>
    <w:basedOn w:val="24"/>
    <w:link w:val="Heading2Char1"/>
    <w:rsid w:val="001632EF"/>
    <w:rPr>
      <w:rFonts w:ascii="Arial" w:hAnsi="Arial"/>
      <w:sz w:val="34"/>
    </w:rPr>
  </w:style>
  <w:style w:type="paragraph" w:customStyle="1" w:styleId="Heading1Char1">
    <w:name w:val="Heading 1 Char1"/>
    <w:basedOn w:val="23"/>
    <w:link w:val="Heading1Char10"/>
    <w:rsid w:val="001632EF"/>
    <w:rPr>
      <w:rFonts w:ascii="Arial" w:hAnsi="Arial"/>
      <w:sz w:val="40"/>
    </w:rPr>
  </w:style>
  <w:style w:type="character" w:customStyle="1" w:styleId="Heading1Char10">
    <w:name w:val="Heading 1 Char1"/>
    <w:basedOn w:val="24"/>
    <w:link w:val="Heading1Char1"/>
    <w:rsid w:val="001632EF"/>
    <w:rPr>
      <w:rFonts w:ascii="Arial" w:hAnsi="Arial"/>
      <w:sz w:val="40"/>
    </w:rPr>
  </w:style>
  <w:style w:type="paragraph" w:customStyle="1" w:styleId="210">
    <w:name w:val="Заголовок 2 Знак1"/>
    <w:basedOn w:val="110"/>
    <w:link w:val="211"/>
    <w:rsid w:val="001632EF"/>
    <w:rPr>
      <w:rFonts w:asciiTheme="majorHAnsi" w:hAnsiTheme="majorHAnsi"/>
      <w:b/>
      <w:color w:val="4F81BD" w:themeColor="accent1"/>
      <w:sz w:val="26"/>
    </w:rPr>
  </w:style>
  <w:style w:type="character" w:customStyle="1" w:styleId="211">
    <w:name w:val="Заголовок 2 Знак1"/>
    <w:basedOn w:val="111"/>
    <w:link w:val="210"/>
    <w:rsid w:val="001632EF"/>
    <w:rPr>
      <w:rFonts w:asciiTheme="majorHAnsi" w:hAnsiTheme="majorHAnsi"/>
      <w:b/>
      <w:color w:val="4F81BD" w:themeColor="accent1"/>
      <w:sz w:val="26"/>
    </w:rPr>
  </w:style>
  <w:style w:type="paragraph" w:customStyle="1" w:styleId="51">
    <w:name w:val="Заголовок 5 Знак1"/>
    <w:basedOn w:val="110"/>
    <w:link w:val="510"/>
    <w:rsid w:val="001632EF"/>
    <w:rPr>
      <w:rFonts w:ascii="Times New Roman" w:hAnsi="Times New Roman"/>
      <w:b/>
      <w:sz w:val="28"/>
    </w:rPr>
  </w:style>
  <w:style w:type="character" w:customStyle="1" w:styleId="510">
    <w:name w:val="Заголовок 5 Знак1"/>
    <w:basedOn w:val="111"/>
    <w:link w:val="51"/>
    <w:rsid w:val="001632EF"/>
    <w:rPr>
      <w:rFonts w:ascii="Times New Roman" w:hAnsi="Times New Roman"/>
      <w:b/>
      <w:sz w:val="28"/>
    </w:rPr>
  </w:style>
  <w:style w:type="paragraph" w:customStyle="1" w:styleId="EndnoteText">
    <w:name w:val="Endnote Text"/>
    <w:link w:val="EndnoteText0"/>
    <w:rsid w:val="001632EF"/>
    <w:rPr>
      <w:sz w:val="20"/>
    </w:rPr>
  </w:style>
  <w:style w:type="character" w:customStyle="1" w:styleId="EndnoteText0">
    <w:name w:val="Endnote Text"/>
    <w:link w:val="EndnoteText"/>
    <w:rsid w:val="001632EF"/>
    <w:rPr>
      <w:sz w:val="20"/>
    </w:rPr>
  </w:style>
  <w:style w:type="paragraph" w:customStyle="1" w:styleId="212">
    <w:name w:val="Гиперссылка21"/>
    <w:link w:val="213"/>
    <w:rsid w:val="001632EF"/>
    <w:rPr>
      <w:rFonts w:ascii="Calibri" w:hAnsi="Calibri"/>
      <w:color w:val="0000FF"/>
      <w:u w:val="single"/>
    </w:rPr>
  </w:style>
  <w:style w:type="character" w:customStyle="1" w:styleId="213">
    <w:name w:val="Гиперссылка21"/>
    <w:link w:val="212"/>
    <w:rsid w:val="001632EF"/>
    <w:rPr>
      <w:rFonts w:ascii="Calibri" w:hAnsi="Calibri"/>
      <w:color w:val="0000FF"/>
      <w:u w:val="single"/>
    </w:rPr>
  </w:style>
  <w:style w:type="paragraph" w:customStyle="1" w:styleId="FooterChar1">
    <w:name w:val="Footer Char1"/>
    <w:basedOn w:val="23"/>
    <w:link w:val="FooterChar10"/>
    <w:rsid w:val="001632EF"/>
  </w:style>
  <w:style w:type="character" w:customStyle="1" w:styleId="FooterChar10">
    <w:name w:val="Footer Char1"/>
    <w:basedOn w:val="24"/>
    <w:link w:val="FooterChar1"/>
    <w:rsid w:val="001632EF"/>
  </w:style>
  <w:style w:type="paragraph" w:customStyle="1" w:styleId="1f0">
    <w:name w:val="Гиперссылка1"/>
    <w:link w:val="1f1"/>
    <w:rsid w:val="001632EF"/>
    <w:rPr>
      <w:color w:val="0000FF"/>
      <w:u w:val="single"/>
    </w:rPr>
  </w:style>
  <w:style w:type="character" w:customStyle="1" w:styleId="1f1">
    <w:name w:val="Гиперссылка1"/>
    <w:link w:val="1f0"/>
    <w:rsid w:val="001632EF"/>
    <w:rPr>
      <w:color w:val="0000FF"/>
      <w:u w:val="single"/>
    </w:rPr>
  </w:style>
  <w:style w:type="paragraph" w:customStyle="1" w:styleId="Internetlink1">
    <w:name w:val="Internet link1"/>
    <w:basedOn w:val="110"/>
    <w:link w:val="Internetlink10"/>
    <w:rsid w:val="001632EF"/>
    <w:rPr>
      <w:color w:val="0000FF"/>
      <w:u w:val="single"/>
    </w:rPr>
  </w:style>
  <w:style w:type="character" w:customStyle="1" w:styleId="Internetlink10">
    <w:name w:val="Internet link1"/>
    <w:basedOn w:val="111"/>
    <w:link w:val="Internetlink1"/>
    <w:rsid w:val="001632EF"/>
    <w:rPr>
      <w:color w:val="0000FF"/>
      <w:u w:val="single"/>
    </w:rPr>
  </w:style>
  <w:style w:type="paragraph" w:customStyle="1" w:styleId="EndnoteSymbol">
    <w:name w:val="Endnote Symbol"/>
    <w:basedOn w:val="23"/>
    <w:link w:val="EndnoteSymbol0"/>
    <w:rsid w:val="001632EF"/>
    <w:rPr>
      <w:vertAlign w:val="superscript"/>
    </w:rPr>
  </w:style>
  <w:style w:type="character" w:customStyle="1" w:styleId="EndnoteSymbol0">
    <w:name w:val="Endnote Symbol"/>
    <w:basedOn w:val="24"/>
    <w:link w:val="EndnoteSymbol"/>
    <w:rsid w:val="001632EF"/>
    <w:rPr>
      <w:vertAlign w:val="superscript"/>
    </w:rPr>
  </w:style>
  <w:style w:type="paragraph" w:customStyle="1" w:styleId="Endnote">
    <w:name w:val="Endnote"/>
    <w:link w:val="Endnote0"/>
    <w:rsid w:val="001632EF"/>
    <w:rPr>
      <w:sz w:val="20"/>
    </w:rPr>
  </w:style>
  <w:style w:type="character" w:customStyle="1" w:styleId="Endnote0">
    <w:name w:val="Endnote"/>
    <w:link w:val="Endnote"/>
    <w:rsid w:val="001632EF"/>
    <w:rPr>
      <w:sz w:val="20"/>
    </w:rPr>
  </w:style>
  <w:style w:type="paragraph" w:customStyle="1" w:styleId="114">
    <w:name w:val="Обычный11"/>
    <w:link w:val="115"/>
    <w:rsid w:val="001632EF"/>
    <w:rPr>
      <w:rFonts w:ascii="Times New Roman" w:hAnsi="Times New Roman"/>
      <w:sz w:val="24"/>
    </w:rPr>
  </w:style>
  <w:style w:type="character" w:customStyle="1" w:styleId="115">
    <w:name w:val="Обычный11"/>
    <w:link w:val="114"/>
    <w:rsid w:val="001632EF"/>
    <w:rPr>
      <w:rFonts w:ascii="Times New Roman" w:hAnsi="Times New Roman"/>
      <w:sz w:val="24"/>
    </w:rPr>
  </w:style>
  <w:style w:type="paragraph" w:styleId="ad">
    <w:name w:val="Body Text"/>
    <w:basedOn w:val="a"/>
    <w:link w:val="ae"/>
    <w:rsid w:val="001632EF"/>
    <w:pPr>
      <w:spacing w:after="140" w:line="276" w:lineRule="auto"/>
    </w:pPr>
  </w:style>
  <w:style w:type="character" w:customStyle="1" w:styleId="ae">
    <w:name w:val="Основной текст Знак"/>
    <w:basedOn w:val="1"/>
    <w:link w:val="ad"/>
    <w:rsid w:val="001632EF"/>
  </w:style>
  <w:style w:type="character" w:customStyle="1" w:styleId="50">
    <w:name w:val="Заголовок 5 Знак"/>
    <w:basedOn w:val="1"/>
    <w:link w:val="5"/>
    <w:rsid w:val="001632EF"/>
    <w:rPr>
      <w:b/>
      <w:sz w:val="28"/>
    </w:rPr>
  </w:style>
  <w:style w:type="paragraph" w:customStyle="1" w:styleId="11a">
    <w:name w:val="Основной текст11"/>
    <w:basedOn w:val="110"/>
    <w:link w:val="11b"/>
    <w:rsid w:val="001632EF"/>
    <w:rPr>
      <w:rFonts w:ascii="Times New Roman" w:hAnsi="Times New Roman"/>
      <w:sz w:val="24"/>
    </w:rPr>
  </w:style>
  <w:style w:type="character" w:customStyle="1" w:styleId="11b">
    <w:name w:val="Основной текст11"/>
    <w:basedOn w:val="111"/>
    <w:link w:val="11a"/>
    <w:rsid w:val="001632EF"/>
    <w:rPr>
      <w:rFonts w:ascii="Times New Roman" w:hAnsi="Times New Roman"/>
      <w:sz w:val="24"/>
    </w:rPr>
  </w:style>
  <w:style w:type="paragraph" w:customStyle="1" w:styleId="Heading51">
    <w:name w:val="Heading 51"/>
    <w:link w:val="Heading510"/>
    <w:rsid w:val="001632EF"/>
    <w:rPr>
      <w:b/>
      <w:sz w:val="28"/>
    </w:rPr>
  </w:style>
  <w:style w:type="character" w:customStyle="1" w:styleId="Heading510">
    <w:name w:val="Heading 51"/>
    <w:link w:val="Heading51"/>
    <w:rsid w:val="001632EF"/>
    <w:rPr>
      <w:b/>
      <w:sz w:val="28"/>
    </w:rPr>
  </w:style>
  <w:style w:type="paragraph" w:customStyle="1" w:styleId="FootnoteReference">
    <w:name w:val="Footnote Reference"/>
    <w:link w:val="FootnoteReference0"/>
    <w:rsid w:val="001632EF"/>
    <w:rPr>
      <w:vertAlign w:val="superscript"/>
    </w:rPr>
  </w:style>
  <w:style w:type="character" w:customStyle="1" w:styleId="FootnoteReference0">
    <w:name w:val="Footnote Reference"/>
    <w:link w:val="FootnoteReference"/>
    <w:rsid w:val="001632EF"/>
    <w:rPr>
      <w:vertAlign w:val="superscript"/>
    </w:rPr>
  </w:style>
  <w:style w:type="paragraph" w:customStyle="1" w:styleId="Caption1">
    <w:name w:val="Caption1"/>
    <w:basedOn w:val="a"/>
    <w:link w:val="Caption10"/>
    <w:rsid w:val="001632EF"/>
    <w:pPr>
      <w:spacing w:before="120" w:after="120"/>
    </w:pPr>
    <w:rPr>
      <w:rFonts w:ascii="PT Astra Serif" w:hAnsi="PT Astra Serif"/>
      <w:i/>
    </w:rPr>
  </w:style>
  <w:style w:type="character" w:customStyle="1" w:styleId="Caption10">
    <w:name w:val="Caption1"/>
    <w:basedOn w:val="1"/>
    <w:link w:val="Caption1"/>
    <w:rsid w:val="001632EF"/>
    <w:rPr>
      <w:rFonts w:ascii="PT Astra Serif" w:hAnsi="PT Astra Serif"/>
      <w:i/>
    </w:rPr>
  </w:style>
  <w:style w:type="paragraph" w:customStyle="1" w:styleId="11c">
    <w:name w:val="Заголовок 1 Знак1"/>
    <w:link w:val="11d"/>
    <w:rsid w:val="001632EF"/>
    <w:rPr>
      <w:rFonts w:ascii="XO Thames" w:hAnsi="XO Thames"/>
      <w:b/>
      <w:sz w:val="32"/>
    </w:rPr>
  </w:style>
  <w:style w:type="character" w:customStyle="1" w:styleId="11d">
    <w:name w:val="Заголовок 1 Знак1"/>
    <w:link w:val="11c"/>
    <w:rsid w:val="001632EF"/>
    <w:rPr>
      <w:rFonts w:ascii="XO Thames" w:hAnsi="XO Thames"/>
      <w:b/>
      <w:sz w:val="32"/>
    </w:rPr>
  </w:style>
  <w:style w:type="paragraph" w:customStyle="1" w:styleId="1110">
    <w:name w:val="Заголовок 111"/>
    <w:link w:val="1111"/>
    <w:rsid w:val="001632EF"/>
    <w:rPr>
      <w:rFonts w:ascii="XO Thames" w:hAnsi="XO Thames"/>
      <w:b/>
      <w:sz w:val="32"/>
    </w:rPr>
  </w:style>
  <w:style w:type="character" w:customStyle="1" w:styleId="1111">
    <w:name w:val="Заголовок 111"/>
    <w:link w:val="1110"/>
    <w:rsid w:val="001632EF"/>
    <w:rPr>
      <w:rFonts w:ascii="XO Thames" w:hAnsi="XO Thames"/>
      <w:b/>
      <w:sz w:val="32"/>
    </w:rPr>
  </w:style>
  <w:style w:type="paragraph" w:customStyle="1" w:styleId="SubtitleChar1">
    <w:name w:val="Subtitle Char1"/>
    <w:basedOn w:val="23"/>
    <w:link w:val="SubtitleChar10"/>
    <w:rsid w:val="001632EF"/>
    <w:rPr>
      <w:sz w:val="24"/>
    </w:rPr>
  </w:style>
  <w:style w:type="character" w:customStyle="1" w:styleId="SubtitleChar10">
    <w:name w:val="Subtitle Char1"/>
    <w:basedOn w:val="24"/>
    <w:link w:val="SubtitleChar1"/>
    <w:rsid w:val="001632EF"/>
    <w:rPr>
      <w:sz w:val="24"/>
    </w:rPr>
  </w:style>
  <w:style w:type="character" w:customStyle="1" w:styleId="11">
    <w:name w:val="Заголовок 1 Знак"/>
    <w:link w:val="10"/>
    <w:rsid w:val="001632EF"/>
    <w:rPr>
      <w:rFonts w:ascii="XO Thames" w:hAnsi="XO Thames"/>
      <w:b/>
      <w:sz w:val="32"/>
    </w:rPr>
  </w:style>
  <w:style w:type="paragraph" w:customStyle="1" w:styleId="Footer1">
    <w:name w:val="Footer1"/>
    <w:basedOn w:val="a"/>
    <w:link w:val="Footer10"/>
    <w:rsid w:val="001632EF"/>
    <w:pPr>
      <w:tabs>
        <w:tab w:val="center" w:pos="4677"/>
        <w:tab w:val="right" w:pos="9355"/>
      </w:tabs>
    </w:pPr>
  </w:style>
  <w:style w:type="character" w:customStyle="1" w:styleId="Footer10">
    <w:name w:val="Footer1"/>
    <w:basedOn w:val="1"/>
    <w:link w:val="Footer1"/>
    <w:rsid w:val="001632EF"/>
  </w:style>
  <w:style w:type="paragraph" w:customStyle="1" w:styleId="ConsPlusTitle1">
    <w:name w:val="ConsPlusTitle1"/>
    <w:link w:val="ConsPlusTitle10"/>
    <w:rsid w:val="001632EF"/>
    <w:rPr>
      <w:b/>
    </w:rPr>
  </w:style>
  <w:style w:type="character" w:customStyle="1" w:styleId="ConsPlusTitle10">
    <w:name w:val="ConsPlusTitle1"/>
    <w:link w:val="ConsPlusTitle1"/>
    <w:rsid w:val="001632EF"/>
    <w:rPr>
      <w:b/>
    </w:rPr>
  </w:style>
  <w:style w:type="paragraph" w:customStyle="1" w:styleId="11e">
    <w:name w:val="Список11"/>
    <w:basedOn w:val="ad"/>
    <w:link w:val="11f"/>
    <w:rsid w:val="001632EF"/>
    <w:rPr>
      <w:rFonts w:ascii="PT Astra Serif" w:hAnsi="PT Astra Serif"/>
    </w:rPr>
  </w:style>
  <w:style w:type="character" w:customStyle="1" w:styleId="11f">
    <w:name w:val="Список11"/>
    <w:basedOn w:val="ae"/>
    <w:link w:val="11e"/>
    <w:rsid w:val="001632EF"/>
    <w:rPr>
      <w:rFonts w:ascii="PT Astra Serif" w:hAnsi="PT Astra Serif"/>
    </w:rPr>
  </w:style>
  <w:style w:type="paragraph" w:customStyle="1" w:styleId="11f0">
    <w:name w:val="Название11"/>
    <w:link w:val="11f1"/>
    <w:rsid w:val="001632EF"/>
    <w:rPr>
      <w:rFonts w:ascii="XO Thames" w:hAnsi="XO Thames"/>
      <w:b/>
      <w:caps/>
      <w:sz w:val="40"/>
    </w:rPr>
  </w:style>
  <w:style w:type="character" w:customStyle="1" w:styleId="11f1">
    <w:name w:val="Название11"/>
    <w:link w:val="11f0"/>
    <w:rsid w:val="001632EF"/>
    <w:rPr>
      <w:rFonts w:ascii="XO Thames" w:hAnsi="XO Thames"/>
      <w:b/>
      <w:caps/>
      <w:sz w:val="40"/>
    </w:rPr>
  </w:style>
  <w:style w:type="paragraph" w:customStyle="1" w:styleId="27">
    <w:name w:val="Гиперссылка2"/>
    <w:link w:val="af"/>
    <w:rsid w:val="001632EF"/>
    <w:rPr>
      <w:color w:val="0000FF"/>
      <w:u w:val="single"/>
    </w:rPr>
  </w:style>
  <w:style w:type="character" w:styleId="af">
    <w:name w:val="Hyperlink"/>
    <w:link w:val="27"/>
    <w:rsid w:val="001632EF"/>
    <w:rPr>
      <w:color w:val="0000FF"/>
      <w:u w:val="single"/>
    </w:rPr>
  </w:style>
  <w:style w:type="paragraph" w:customStyle="1" w:styleId="Footnote">
    <w:name w:val="Footnote"/>
    <w:link w:val="Footnote0"/>
    <w:rsid w:val="001632E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632EF"/>
    <w:rPr>
      <w:rFonts w:ascii="XO Thames" w:hAnsi="XO Thames"/>
    </w:rPr>
  </w:style>
  <w:style w:type="character" w:customStyle="1" w:styleId="80">
    <w:name w:val="Заголовок 8 Знак"/>
    <w:link w:val="8"/>
    <w:rsid w:val="001632EF"/>
    <w:rPr>
      <w:rFonts w:ascii="Arial" w:hAnsi="Arial"/>
      <w:i/>
    </w:rPr>
  </w:style>
  <w:style w:type="paragraph" w:customStyle="1" w:styleId="ConsPlusNormal1">
    <w:name w:val="ConsPlusNormal1"/>
    <w:link w:val="ConsPlusNormal10"/>
    <w:rsid w:val="001632EF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10">
    <w:name w:val="ConsPlusNormal1"/>
    <w:link w:val="ConsPlusNormal1"/>
    <w:rsid w:val="001632EF"/>
    <w:rPr>
      <w:rFonts w:ascii="Arial" w:hAnsi="Arial"/>
      <w:sz w:val="20"/>
    </w:rPr>
  </w:style>
  <w:style w:type="paragraph" w:styleId="1f2">
    <w:name w:val="toc 1"/>
    <w:next w:val="a"/>
    <w:link w:val="1f3"/>
    <w:uiPriority w:val="39"/>
    <w:rsid w:val="001632EF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1632EF"/>
    <w:rPr>
      <w:rFonts w:ascii="XO Thames" w:hAnsi="XO Thames"/>
      <w:b/>
      <w:sz w:val="28"/>
    </w:rPr>
  </w:style>
  <w:style w:type="paragraph" w:customStyle="1" w:styleId="Contents31">
    <w:name w:val="Contents 31"/>
    <w:link w:val="Contents310"/>
    <w:rsid w:val="001632EF"/>
    <w:rPr>
      <w:rFonts w:ascii="XO Thames" w:hAnsi="XO Thames"/>
      <w:sz w:val="28"/>
    </w:rPr>
  </w:style>
  <w:style w:type="character" w:customStyle="1" w:styleId="Contents310">
    <w:name w:val="Contents 31"/>
    <w:link w:val="Contents31"/>
    <w:rsid w:val="001632EF"/>
    <w:rPr>
      <w:rFonts w:ascii="XO Thames" w:hAnsi="XO Thames"/>
      <w:sz w:val="28"/>
    </w:rPr>
  </w:style>
  <w:style w:type="paragraph" w:customStyle="1" w:styleId="Contents61">
    <w:name w:val="Contents 61"/>
    <w:link w:val="Contents610"/>
    <w:rsid w:val="001632EF"/>
    <w:rPr>
      <w:rFonts w:ascii="XO Thames" w:hAnsi="XO Thames"/>
      <w:sz w:val="28"/>
    </w:rPr>
  </w:style>
  <w:style w:type="character" w:customStyle="1" w:styleId="Contents610">
    <w:name w:val="Contents 61"/>
    <w:link w:val="Contents61"/>
    <w:rsid w:val="001632EF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sid w:val="001632EF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632EF"/>
    <w:rPr>
      <w:rFonts w:ascii="XO Thames" w:hAnsi="XO Thames"/>
      <w:sz w:val="20"/>
    </w:rPr>
  </w:style>
  <w:style w:type="paragraph" w:customStyle="1" w:styleId="apple-converted-space1">
    <w:name w:val="apple-converted-space1"/>
    <w:basedOn w:val="110"/>
    <w:link w:val="apple-converted-space10"/>
    <w:rsid w:val="001632EF"/>
  </w:style>
  <w:style w:type="character" w:customStyle="1" w:styleId="apple-converted-space10">
    <w:name w:val="apple-converted-space1"/>
    <w:basedOn w:val="111"/>
    <w:link w:val="apple-converted-space1"/>
    <w:rsid w:val="001632EF"/>
  </w:style>
  <w:style w:type="paragraph" w:customStyle="1" w:styleId="11f2">
    <w:name w:val="Верхний колонтитул Знак11"/>
    <w:basedOn w:val="110"/>
    <w:link w:val="11f3"/>
    <w:rsid w:val="001632EF"/>
    <w:rPr>
      <w:rFonts w:ascii="Times New Roman" w:hAnsi="Times New Roman"/>
      <w:sz w:val="24"/>
    </w:rPr>
  </w:style>
  <w:style w:type="character" w:customStyle="1" w:styleId="11f3">
    <w:name w:val="Верхний колонтитул Знак11"/>
    <w:basedOn w:val="111"/>
    <w:link w:val="11f2"/>
    <w:rsid w:val="001632EF"/>
    <w:rPr>
      <w:rFonts w:ascii="Times New Roman" w:hAnsi="Times New Roman"/>
      <w:sz w:val="24"/>
    </w:rPr>
  </w:style>
  <w:style w:type="paragraph" w:customStyle="1" w:styleId="2110">
    <w:name w:val="Заголовок 211"/>
    <w:basedOn w:val="114"/>
    <w:link w:val="2111"/>
    <w:rsid w:val="001632EF"/>
    <w:rPr>
      <w:rFonts w:asciiTheme="majorHAnsi" w:hAnsiTheme="majorHAnsi"/>
      <w:b/>
      <w:color w:val="4F81BD" w:themeColor="accent1"/>
      <w:sz w:val="26"/>
    </w:rPr>
  </w:style>
  <w:style w:type="character" w:customStyle="1" w:styleId="2111">
    <w:name w:val="Заголовок 211"/>
    <w:basedOn w:val="115"/>
    <w:link w:val="2110"/>
    <w:rsid w:val="001632EF"/>
    <w:rPr>
      <w:rFonts w:asciiTheme="majorHAnsi" w:hAnsiTheme="majorHAnsi"/>
      <w:b/>
      <w:color w:val="4F81BD" w:themeColor="accent1"/>
      <w:sz w:val="26"/>
    </w:rPr>
  </w:style>
  <w:style w:type="paragraph" w:customStyle="1" w:styleId="1f4">
    <w:name w:val="Основной шрифт абзаца1"/>
    <w:link w:val="1f5"/>
    <w:rsid w:val="001632EF"/>
  </w:style>
  <w:style w:type="paragraph" w:customStyle="1" w:styleId="1f5">
    <w:name w:val="Содержимое таблицы1"/>
    <w:basedOn w:val="a"/>
    <w:link w:val="1f6"/>
    <w:rsid w:val="001632EF"/>
    <w:pPr>
      <w:widowControl w:val="0"/>
    </w:pPr>
  </w:style>
  <w:style w:type="character" w:customStyle="1" w:styleId="1f6">
    <w:name w:val="Содержимое таблицы1"/>
    <w:basedOn w:val="1"/>
    <w:link w:val="1f5"/>
    <w:rsid w:val="001632EF"/>
  </w:style>
  <w:style w:type="paragraph" w:customStyle="1" w:styleId="28">
    <w:name w:val="Подзаголовок2"/>
    <w:link w:val="29"/>
    <w:rsid w:val="001632EF"/>
    <w:rPr>
      <w:rFonts w:ascii="XO Thames" w:hAnsi="XO Thames"/>
      <w:i/>
      <w:sz w:val="24"/>
    </w:rPr>
  </w:style>
  <w:style w:type="character" w:customStyle="1" w:styleId="29">
    <w:name w:val="Подзаголовок2"/>
    <w:link w:val="28"/>
    <w:rsid w:val="001632EF"/>
    <w:rPr>
      <w:rFonts w:ascii="XO Thames" w:hAnsi="XO Thames"/>
      <w:i/>
      <w:sz w:val="24"/>
    </w:rPr>
  </w:style>
  <w:style w:type="paragraph" w:styleId="af0">
    <w:name w:val="Intense Quote"/>
    <w:link w:val="af1"/>
    <w:rsid w:val="001632EF"/>
    <w:pPr>
      <w:ind w:left="720" w:right="720"/>
    </w:pPr>
    <w:rPr>
      <w:i/>
    </w:rPr>
  </w:style>
  <w:style w:type="character" w:customStyle="1" w:styleId="af1">
    <w:name w:val="Выделенная цитата Знак"/>
    <w:link w:val="af0"/>
    <w:rsid w:val="001632EF"/>
    <w:rPr>
      <w:i/>
    </w:rPr>
  </w:style>
  <w:style w:type="paragraph" w:customStyle="1" w:styleId="Contents11">
    <w:name w:val="Contents 11"/>
    <w:link w:val="Contents110"/>
    <w:rsid w:val="001632EF"/>
    <w:rPr>
      <w:rFonts w:ascii="XO Thames" w:hAnsi="XO Thames"/>
      <w:b/>
      <w:sz w:val="28"/>
    </w:rPr>
  </w:style>
  <w:style w:type="character" w:customStyle="1" w:styleId="Contents110">
    <w:name w:val="Contents 11"/>
    <w:link w:val="Contents11"/>
    <w:rsid w:val="001632EF"/>
    <w:rPr>
      <w:rFonts w:ascii="XO Thames" w:hAnsi="XO Thames"/>
      <w:b/>
      <w:sz w:val="28"/>
    </w:rPr>
  </w:style>
  <w:style w:type="paragraph" w:styleId="af2">
    <w:name w:val="header"/>
    <w:basedOn w:val="a"/>
    <w:link w:val="af3"/>
    <w:rsid w:val="001632E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1632EF"/>
  </w:style>
  <w:style w:type="paragraph" w:styleId="91">
    <w:name w:val="toc 9"/>
    <w:next w:val="a"/>
    <w:link w:val="92"/>
    <w:uiPriority w:val="39"/>
    <w:rsid w:val="001632EF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1632EF"/>
    <w:rPr>
      <w:rFonts w:ascii="XO Thames" w:hAnsi="XO Thames"/>
      <w:sz w:val="28"/>
    </w:rPr>
  </w:style>
  <w:style w:type="paragraph" w:styleId="af4">
    <w:name w:val="List"/>
    <w:basedOn w:val="ad"/>
    <w:link w:val="af5"/>
    <w:rsid w:val="001632EF"/>
    <w:rPr>
      <w:rFonts w:ascii="PT Astra Serif" w:hAnsi="PT Astra Serif"/>
    </w:rPr>
  </w:style>
  <w:style w:type="character" w:customStyle="1" w:styleId="af5">
    <w:name w:val="Список Знак"/>
    <w:basedOn w:val="ae"/>
    <w:link w:val="af4"/>
    <w:rsid w:val="001632EF"/>
    <w:rPr>
      <w:rFonts w:ascii="PT Astra Serif" w:hAnsi="PT Astra Serif"/>
    </w:rPr>
  </w:style>
  <w:style w:type="paragraph" w:customStyle="1" w:styleId="HeaderChar1">
    <w:name w:val="Header Char1"/>
    <w:basedOn w:val="23"/>
    <w:link w:val="HeaderChar10"/>
    <w:rsid w:val="001632EF"/>
  </w:style>
  <w:style w:type="character" w:customStyle="1" w:styleId="HeaderChar10">
    <w:name w:val="Header Char1"/>
    <w:basedOn w:val="24"/>
    <w:link w:val="HeaderChar1"/>
    <w:rsid w:val="001632EF"/>
  </w:style>
  <w:style w:type="paragraph" w:customStyle="1" w:styleId="1f7">
    <w:name w:val="Обычный1"/>
    <w:link w:val="1f8"/>
    <w:rsid w:val="001632EF"/>
    <w:rPr>
      <w:rFonts w:ascii="Times New Roman" w:hAnsi="Times New Roman"/>
      <w:sz w:val="24"/>
    </w:rPr>
  </w:style>
  <w:style w:type="character" w:customStyle="1" w:styleId="1f8">
    <w:name w:val="Обычный1"/>
    <w:link w:val="1f7"/>
    <w:rsid w:val="001632EF"/>
    <w:rPr>
      <w:rFonts w:ascii="Times New Roman" w:hAnsi="Times New Roman"/>
      <w:sz w:val="24"/>
    </w:rPr>
  </w:style>
  <w:style w:type="paragraph" w:customStyle="1" w:styleId="1f9">
    <w:name w:val="Знак примечания1"/>
    <w:basedOn w:val="23"/>
    <w:link w:val="1fa"/>
    <w:rsid w:val="001632EF"/>
    <w:rPr>
      <w:sz w:val="16"/>
    </w:rPr>
  </w:style>
  <w:style w:type="character" w:customStyle="1" w:styleId="1fa">
    <w:name w:val="Знак примечания1"/>
    <w:basedOn w:val="24"/>
    <w:link w:val="1f9"/>
    <w:rsid w:val="001632EF"/>
    <w:rPr>
      <w:sz w:val="16"/>
    </w:rPr>
  </w:style>
  <w:style w:type="paragraph" w:styleId="af6">
    <w:name w:val="index heading"/>
    <w:basedOn w:val="a"/>
    <w:link w:val="af7"/>
    <w:rsid w:val="001632EF"/>
    <w:rPr>
      <w:rFonts w:ascii="PT Astra Serif" w:hAnsi="PT Astra Serif"/>
    </w:rPr>
  </w:style>
  <w:style w:type="character" w:customStyle="1" w:styleId="af7">
    <w:name w:val="Указатель Знак"/>
    <w:basedOn w:val="1"/>
    <w:link w:val="af6"/>
    <w:rsid w:val="001632EF"/>
    <w:rPr>
      <w:rFonts w:ascii="PT Astra Serif" w:hAnsi="PT Astra Serif"/>
    </w:rPr>
  </w:style>
  <w:style w:type="paragraph" w:customStyle="1" w:styleId="Footnote1">
    <w:name w:val="Footnote1"/>
    <w:link w:val="Footnote10"/>
    <w:rsid w:val="001632EF"/>
    <w:pPr>
      <w:spacing w:after="40"/>
    </w:pPr>
    <w:rPr>
      <w:sz w:val="18"/>
    </w:rPr>
  </w:style>
  <w:style w:type="character" w:customStyle="1" w:styleId="Footnote10">
    <w:name w:val="Footnote1"/>
    <w:link w:val="Footnote1"/>
    <w:rsid w:val="001632EF"/>
    <w:rPr>
      <w:sz w:val="18"/>
    </w:rPr>
  </w:style>
  <w:style w:type="paragraph" w:styleId="81">
    <w:name w:val="toc 8"/>
    <w:next w:val="a"/>
    <w:link w:val="82"/>
    <w:uiPriority w:val="39"/>
    <w:rsid w:val="001632EF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1632EF"/>
    <w:rPr>
      <w:rFonts w:ascii="XO Thames" w:hAnsi="XO Thames"/>
      <w:sz w:val="28"/>
    </w:rPr>
  </w:style>
  <w:style w:type="paragraph" w:styleId="af8">
    <w:name w:val="TOC Heading"/>
    <w:link w:val="af9"/>
    <w:rsid w:val="001632EF"/>
  </w:style>
  <w:style w:type="character" w:customStyle="1" w:styleId="af9">
    <w:name w:val="Заголовок оглавления Знак"/>
    <w:link w:val="af8"/>
    <w:rsid w:val="001632EF"/>
  </w:style>
  <w:style w:type="paragraph" w:styleId="afa">
    <w:name w:val="Normal (Web)"/>
    <w:basedOn w:val="a"/>
    <w:link w:val="afb"/>
    <w:rsid w:val="001632EF"/>
    <w:pPr>
      <w:spacing w:beforeAutospacing="1" w:afterAutospacing="1"/>
    </w:pPr>
  </w:style>
  <w:style w:type="character" w:customStyle="1" w:styleId="afb">
    <w:name w:val="Обычный (веб) Знак"/>
    <w:basedOn w:val="1"/>
    <w:link w:val="afa"/>
    <w:rsid w:val="001632EF"/>
  </w:style>
  <w:style w:type="paragraph" w:customStyle="1" w:styleId="WW8Num8z01">
    <w:name w:val="WW8Num8z01"/>
    <w:link w:val="WW8Num8z010"/>
    <w:rsid w:val="001632EF"/>
  </w:style>
  <w:style w:type="character" w:customStyle="1" w:styleId="WW8Num8z010">
    <w:name w:val="WW8Num8z01"/>
    <w:link w:val="WW8Num8z01"/>
    <w:rsid w:val="001632EF"/>
  </w:style>
  <w:style w:type="paragraph" w:customStyle="1" w:styleId="Caption">
    <w:name w:val="Caption"/>
    <w:link w:val="Caption0"/>
    <w:rsid w:val="001632EF"/>
    <w:rPr>
      <w:rFonts w:ascii="PT Astra Serif" w:hAnsi="PT Astra Serif"/>
      <w:i/>
    </w:rPr>
  </w:style>
  <w:style w:type="character" w:customStyle="1" w:styleId="Caption0">
    <w:name w:val="Caption"/>
    <w:link w:val="Caption"/>
    <w:rsid w:val="001632EF"/>
    <w:rPr>
      <w:rFonts w:ascii="PT Astra Serif" w:hAnsi="PT Astra Serif"/>
      <w:i/>
    </w:rPr>
  </w:style>
  <w:style w:type="paragraph" w:customStyle="1" w:styleId="CaptionChar1">
    <w:name w:val="Caption Char1"/>
    <w:basedOn w:val="Caption1"/>
    <w:link w:val="CaptionChar10"/>
    <w:rsid w:val="001632EF"/>
  </w:style>
  <w:style w:type="character" w:customStyle="1" w:styleId="CaptionChar10">
    <w:name w:val="Caption Char1"/>
    <w:basedOn w:val="Caption10"/>
    <w:link w:val="CaptionChar1"/>
    <w:rsid w:val="001632EF"/>
  </w:style>
  <w:style w:type="paragraph" w:styleId="afc">
    <w:name w:val="table of figures"/>
    <w:link w:val="afd"/>
    <w:rsid w:val="001632EF"/>
  </w:style>
  <w:style w:type="character" w:customStyle="1" w:styleId="afd">
    <w:name w:val="Перечень рисунков Знак"/>
    <w:link w:val="afc"/>
    <w:rsid w:val="001632EF"/>
  </w:style>
  <w:style w:type="paragraph" w:customStyle="1" w:styleId="1fb">
    <w:name w:val="Содержимое врезки1"/>
    <w:basedOn w:val="a"/>
    <w:link w:val="1fc"/>
    <w:rsid w:val="001632EF"/>
  </w:style>
  <w:style w:type="character" w:customStyle="1" w:styleId="1fc">
    <w:name w:val="Содержимое врезки1"/>
    <w:basedOn w:val="1"/>
    <w:link w:val="1fb"/>
    <w:rsid w:val="001632EF"/>
  </w:style>
  <w:style w:type="paragraph" w:customStyle="1" w:styleId="Heading5Char1">
    <w:name w:val="Heading 5 Char1"/>
    <w:basedOn w:val="23"/>
    <w:link w:val="Heading5Char10"/>
    <w:rsid w:val="001632EF"/>
    <w:rPr>
      <w:rFonts w:ascii="Arial" w:hAnsi="Arial"/>
      <w:b/>
      <w:sz w:val="24"/>
    </w:rPr>
  </w:style>
  <w:style w:type="character" w:customStyle="1" w:styleId="Heading5Char10">
    <w:name w:val="Heading 5 Char1"/>
    <w:basedOn w:val="24"/>
    <w:link w:val="Heading5Char1"/>
    <w:rsid w:val="001632EF"/>
    <w:rPr>
      <w:rFonts w:ascii="Arial" w:hAnsi="Arial"/>
      <w:b/>
      <w:sz w:val="24"/>
    </w:rPr>
  </w:style>
  <w:style w:type="paragraph" w:styleId="52">
    <w:name w:val="toc 5"/>
    <w:next w:val="a"/>
    <w:link w:val="53"/>
    <w:uiPriority w:val="39"/>
    <w:rsid w:val="001632EF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1632EF"/>
    <w:rPr>
      <w:rFonts w:ascii="XO Thames" w:hAnsi="XO Thames"/>
      <w:sz w:val="28"/>
    </w:rPr>
  </w:style>
  <w:style w:type="paragraph" w:customStyle="1" w:styleId="11f4">
    <w:name w:val="Подзаголовок11"/>
    <w:link w:val="11f5"/>
    <w:rsid w:val="001632EF"/>
    <w:rPr>
      <w:rFonts w:ascii="XO Thames" w:hAnsi="XO Thames"/>
      <w:i/>
      <w:sz w:val="24"/>
    </w:rPr>
  </w:style>
  <w:style w:type="character" w:customStyle="1" w:styleId="11f5">
    <w:name w:val="Подзаголовок11"/>
    <w:link w:val="11f4"/>
    <w:rsid w:val="001632EF"/>
    <w:rPr>
      <w:rFonts w:ascii="XO Thames" w:hAnsi="XO Thames"/>
      <w:i/>
      <w:sz w:val="24"/>
    </w:rPr>
  </w:style>
  <w:style w:type="paragraph" w:customStyle="1" w:styleId="Contents91">
    <w:name w:val="Contents 91"/>
    <w:link w:val="Contents910"/>
    <w:rsid w:val="001632EF"/>
    <w:rPr>
      <w:rFonts w:ascii="XO Thames" w:hAnsi="XO Thames"/>
      <w:sz w:val="28"/>
    </w:rPr>
  </w:style>
  <w:style w:type="character" w:customStyle="1" w:styleId="Contents910">
    <w:name w:val="Contents 91"/>
    <w:link w:val="Contents91"/>
    <w:rsid w:val="001632EF"/>
    <w:rPr>
      <w:rFonts w:ascii="XO Thames" w:hAnsi="XO Thames"/>
      <w:sz w:val="28"/>
    </w:rPr>
  </w:style>
  <w:style w:type="paragraph" w:customStyle="1" w:styleId="Contents21">
    <w:name w:val="Contents 21"/>
    <w:link w:val="Contents210"/>
    <w:rsid w:val="001632EF"/>
    <w:rPr>
      <w:rFonts w:ascii="XO Thames" w:hAnsi="XO Thames"/>
      <w:sz w:val="28"/>
    </w:rPr>
  </w:style>
  <w:style w:type="character" w:customStyle="1" w:styleId="Contents210">
    <w:name w:val="Contents 21"/>
    <w:link w:val="Contents21"/>
    <w:rsid w:val="001632EF"/>
    <w:rPr>
      <w:rFonts w:ascii="XO Thames" w:hAnsi="XO Thames"/>
      <w:sz w:val="28"/>
    </w:rPr>
  </w:style>
  <w:style w:type="paragraph" w:customStyle="1" w:styleId="1fd">
    <w:name w:val="Заголовок таблицы1"/>
    <w:basedOn w:val="1f5"/>
    <w:link w:val="1fe"/>
    <w:rsid w:val="001632EF"/>
    <w:pPr>
      <w:jc w:val="center"/>
    </w:pPr>
    <w:rPr>
      <w:b/>
    </w:rPr>
  </w:style>
  <w:style w:type="character" w:customStyle="1" w:styleId="1fe">
    <w:name w:val="Заголовок таблицы1"/>
    <w:basedOn w:val="1f6"/>
    <w:link w:val="1fd"/>
    <w:rsid w:val="001632EF"/>
    <w:rPr>
      <w:b/>
    </w:rPr>
  </w:style>
  <w:style w:type="paragraph" w:customStyle="1" w:styleId="35">
    <w:name w:val="Верхний колонтитул Знак3"/>
    <w:basedOn w:val="110"/>
    <w:link w:val="36"/>
    <w:rsid w:val="001632EF"/>
    <w:rPr>
      <w:rFonts w:ascii="Times New Roman" w:hAnsi="Times New Roman"/>
      <w:sz w:val="24"/>
    </w:rPr>
  </w:style>
  <w:style w:type="character" w:customStyle="1" w:styleId="36">
    <w:name w:val="Верхний колонтитул Знак3"/>
    <w:basedOn w:val="111"/>
    <w:link w:val="35"/>
    <w:rsid w:val="001632EF"/>
    <w:rPr>
      <w:rFonts w:ascii="Times New Roman" w:hAnsi="Times New Roman"/>
      <w:sz w:val="24"/>
    </w:rPr>
  </w:style>
  <w:style w:type="paragraph" w:customStyle="1" w:styleId="ContentsHeading">
    <w:name w:val="Contents Heading"/>
    <w:link w:val="ContentsHeading0"/>
    <w:rsid w:val="001632EF"/>
  </w:style>
  <w:style w:type="character" w:customStyle="1" w:styleId="ContentsHeading0">
    <w:name w:val="Contents Heading"/>
    <w:link w:val="ContentsHeading"/>
    <w:rsid w:val="001632EF"/>
  </w:style>
  <w:style w:type="paragraph" w:styleId="afe">
    <w:name w:val="Subtitle"/>
    <w:link w:val="aff"/>
    <w:uiPriority w:val="11"/>
    <w:qFormat/>
    <w:rsid w:val="001632EF"/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1632EF"/>
    <w:rPr>
      <w:rFonts w:ascii="XO Thames" w:hAnsi="XO Thames"/>
      <w:i/>
      <w:sz w:val="24"/>
    </w:rPr>
  </w:style>
  <w:style w:type="paragraph" w:customStyle="1" w:styleId="14">
    <w:name w:val="Основной шрифт абзаца1"/>
    <w:link w:val="15"/>
    <w:rsid w:val="001632EF"/>
  </w:style>
  <w:style w:type="character" w:customStyle="1" w:styleId="15">
    <w:name w:val="Основной шрифт абзаца1"/>
    <w:link w:val="14"/>
    <w:rsid w:val="001632EF"/>
  </w:style>
  <w:style w:type="paragraph" w:styleId="aff0">
    <w:name w:val="No Spacing"/>
    <w:link w:val="aff1"/>
    <w:rsid w:val="001632EF"/>
    <w:rPr>
      <w:rFonts w:ascii="Times New Roman" w:hAnsi="Times New Roman"/>
      <w:sz w:val="24"/>
    </w:rPr>
  </w:style>
  <w:style w:type="character" w:customStyle="1" w:styleId="aff1">
    <w:name w:val="Без интервала Знак"/>
    <w:link w:val="aff0"/>
    <w:rsid w:val="001632EF"/>
    <w:rPr>
      <w:rFonts w:ascii="Times New Roman" w:hAnsi="Times New Roman"/>
      <w:sz w:val="24"/>
    </w:rPr>
  </w:style>
  <w:style w:type="paragraph" w:customStyle="1" w:styleId="Heading91">
    <w:name w:val="Heading 91"/>
    <w:link w:val="Heading910"/>
    <w:rsid w:val="001632EF"/>
    <w:rPr>
      <w:rFonts w:ascii="Arial" w:hAnsi="Arial"/>
      <w:i/>
      <w:sz w:val="21"/>
    </w:rPr>
  </w:style>
  <w:style w:type="character" w:customStyle="1" w:styleId="Heading910">
    <w:name w:val="Heading 91"/>
    <w:link w:val="Heading91"/>
    <w:rsid w:val="001632EF"/>
    <w:rPr>
      <w:rFonts w:ascii="Arial" w:hAnsi="Arial"/>
      <w:i/>
      <w:sz w:val="21"/>
    </w:rPr>
  </w:style>
  <w:style w:type="paragraph" w:customStyle="1" w:styleId="aff2">
    <w:name w:val="Символ концевой сноски"/>
    <w:basedOn w:val="14"/>
    <w:link w:val="aff3"/>
    <w:rsid w:val="001632EF"/>
    <w:rPr>
      <w:vertAlign w:val="superscript"/>
    </w:rPr>
  </w:style>
  <w:style w:type="character" w:customStyle="1" w:styleId="aff3">
    <w:name w:val="Символ концевой сноски"/>
    <w:basedOn w:val="15"/>
    <w:link w:val="aff2"/>
    <w:rsid w:val="001632EF"/>
    <w:rPr>
      <w:vertAlign w:val="superscript"/>
    </w:rPr>
  </w:style>
  <w:style w:type="paragraph" w:customStyle="1" w:styleId="Heading71">
    <w:name w:val="Heading 71"/>
    <w:link w:val="Heading710"/>
    <w:rsid w:val="001632EF"/>
    <w:rPr>
      <w:rFonts w:ascii="Arial" w:hAnsi="Arial"/>
      <w:b/>
      <w:i/>
    </w:rPr>
  </w:style>
  <w:style w:type="character" w:customStyle="1" w:styleId="Heading710">
    <w:name w:val="Heading 71"/>
    <w:link w:val="Heading71"/>
    <w:rsid w:val="001632EF"/>
    <w:rPr>
      <w:rFonts w:ascii="Arial" w:hAnsi="Arial"/>
      <w:b/>
      <w:i/>
    </w:rPr>
  </w:style>
  <w:style w:type="paragraph" w:styleId="aff4">
    <w:name w:val="Title"/>
    <w:next w:val="a"/>
    <w:link w:val="aff5"/>
    <w:uiPriority w:val="10"/>
    <w:qFormat/>
    <w:rsid w:val="001632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Название Знак"/>
    <w:link w:val="aff4"/>
    <w:rsid w:val="001632E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632EF"/>
    <w:rPr>
      <w:b/>
      <w:sz w:val="28"/>
    </w:rPr>
  </w:style>
  <w:style w:type="paragraph" w:customStyle="1" w:styleId="Heading4Char1">
    <w:name w:val="Heading 4 Char1"/>
    <w:basedOn w:val="23"/>
    <w:link w:val="Heading4Char10"/>
    <w:rsid w:val="001632EF"/>
    <w:rPr>
      <w:rFonts w:ascii="Arial" w:hAnsi="Arial"/>
      <w:b/>
      <w:sz w:val="26"/>
    </w:rPr>
  </w:style>
  <w:style w:type="character" w:customStyle="1" w:styleId="Heading4Char10">
    <w:name w:val="Heading 4 Char1"/>
    <w:basedOn w:val="24"/>
    <w:link w:val="Heading4Char1"/>
    <w:rsid w:val="001632EF"/>
    <w:rPr>
      <w:rFonts w:ascii="Arial" w:hAnsi="Arial"/>
      <w:b/>
      <w:sz w:val="26"/>
    </w:rPr>
  </w:style>
  <w:style w:type="paragraph" w:customStyle="1" w:styleId="410">
    <w:name w:val="Заголовок 4 Знак1"/>
    <w:basedOn w:val="110"/>
    <w:link w:val="412"/>
    <w:rsid w:val="001632EF"/>
    <w:rPr>
      <w:rFonts w:ascii="Calibri" w:hAnsi="Calibri"/>
      <w:b/>
      <w:sz w:val="28"/>
    </w:rPr>
  </w:style>
  <w:style w:type="character" w:customStyle="1" w:styleId="412">
    <w:name w:val="Заголовок 4 Знак1"/>
    <w:basedOn w:val="111"/>
    <w:link w:val="410"/>
    <w:rsid w:val="001632EF"/>
    <w:rPr>
      <w:rFonts w:ascii="Calibri" w:hAnsi="Calibri"/>
      <w:b/>
      <w:sz w:val="28"/>
    </w:rPr>
  </w:style>
  <w:style w:type="paragraph" w:customStyle="1" w:styleId="2a">
    <w:name w:val="Название2"/>
    <w:link w:val="2b"/>
    <w:rsid w:val="001632EF"/>
    <w:rPr>
      <w:rFonts w:ascii="XO Thames" w:hAnsi="XO Thames"/>
      <w:b/>
      <w:caps/>
      <w:sz w:val="40"/>
    </w:rPr>
  </w:style>
  <w:style w:type="character" w:customStyle="1" w:styleId="2b">
    <w:name w:val="Название2"/>
    <w:link w:val="2a"/>
    <w:rsid w:val="001632EF"/>
    <w:rPr>
      <w:rFonts w:ascii="XO Thames" w:hAnsi="XO Thames"/>
      <w:b/>
      <w:caps/>
      <w:sz w:val="40"/>
    </w:rPr>
  </w:style>
  <w:style w:type="paragraph" w:customStyle="1" w:styleId="IndexHeading">
    <w:name w:val="Index Heading"/>
    <w:basedOn w:val="18"/>
    <w:link w:val="IndexHeading0"/>
    <w:rsid w:val="001632EF"/>
  </w:style>
  <w:style w:type="character" w:customStyle="1" w:styleId="IndexHeading0">
    <w:name w:val="Index Heading"/>
    <w:basedOn w:val="19"/>
    <w:link w:val="IndexHeading"/>
    <w:rsid w:val="001632EF"/>
  </w:style>
  <w:style w:type="paragraph" w:customStyle="1" w:styleId="11f6">
    <w:name w:val="Гиперссылка11"/>
    <w:basedOn w:val="110"/>
    <w:link w:val="11f7"/>
    <w:rsid w:val="001632EF"/>
    <w:rPr>
      <w:color w:val="0000FF"/>
      <w:u w:val="single"/>
    </w:rPr>
  </w:style>
  <w:style w:type="character" w:customStyle="1" w:styleId="11f7">
    <w:name w:val="Гиперссылка11"/>
    <w:basedOn w:val="111"/>
    <w:link w:val="11f6"/>
    <w:rsid w:val="001632EF"/>
    <w:rPr>
      <w:color w:val="0000FF"/>
      <w:u w:val="single"/>
    </w:rPr>
  </w:style>
  <w:style w:type="paragraph" w:customStyle="1" w:styleId="110">
    <w:name w:val="Основной шрифт абзаца11"/>
    <w:link w:val="111"/>
    <w:rsid w:val="001632EF"/>
  </w:style>
  <w:style w:type="character" w:customStyle="1" w:styleId="111">
    <w:name w:val="Основной шрифт абзаца11"/>
    <w:link w:val="110"/>
    <w:rsid w:val="001632EF"/>
  </w:style>
  <w:style w:type="character" w:customStyle="1" w:styleId="20">
    <w:name w:val="Заголовок 2 Знак"/>
    <w:link w:val="2"/>
    <w:rsid w:val="001632EF"/>
    <w:rPr>
      <w:rFonts w:asciiTheme="majorHAnsi" w:hAnsiTheme="majorHAnsi"/>
      <w:b/>
      <w:color w:val="4F81BD" w:themeColor="accent1"/>
      <w:sz w:val="26"/>
    </w:rPr>
  </w:style>
  <w:style w:type="paragraph" w:customStyle="1" w:styleId="Contents41">
    <w:name w:val="Contents 41"/>
    <w:link w:val="Contents410"/>
    <w:rsid w:val="001632EF"/>
    <w:rPr>
      <w:rFonts w:ascii="XO Thames" w:hAnsi="XO Thames"/>
      <w:sz w:val="28"/>
    </w:rPr>
  </w:style>
  <w:style w:type="character" w:customStyle="1" w:styleId="Contents410">
    <w:name w:val="Contents 41"/>
    <w:link w:val="Contents41"/>
    <w:rsid w:val="001632EF"/>
    <w:rPr>
      <w:rFonts w:ascii="XO Thames" w:hAnsi="XO Thames"/>
      <w:sz w:val="28"/>
    </w:rPr>
  </w:style>
  <w:style w:type="character" w:customStyle="1" w:styleId="60">
    <w:name w:val="Заголовок 6 Знак"/>
    <w:link w:val="6"/>
    <w:rsid w:val="001632EF"/>
    <w:rPr>
      <w:rFonts w:ascii="Arial" w:hAnsi="Arial"/>
      <w:b/>
    </w:rPr>
  </w:style>
  <w:style w:type="table" w:customStyle="1" w:styleId="Lined-Accent">
    <w:name w:val="Lined - Accent"/>
    <w:basedOn w:val="a1"/>
    <w:rsid w:val="001632EF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1632EF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1632EF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1632EF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1632EF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1632EF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1632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1632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1632EF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1632EF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1632EF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1632EF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1632EF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1632EF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1632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1632EF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1632EF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1632EF"/>
    <w:rPr>
      <w:color w:val="404040"/>
      <w:sz w:val="20"/>
    </w:r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1632E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1632EF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1632EF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1632EF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1632EF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1632EF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1632EF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1632EF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1632EF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1632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1632EF"/>
    <w:rPr>
      <w:color w:val="404040"/>
      <w:sz w:val="20"/>
    </w:rPr>
    <w:tblPr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1632EF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1632EF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1632EF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1632EF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1632E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1632EF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1632EF"/>
    <w:rPr>
      <w:color w:val="404040"/>
      <w:sz w:val="20"/>
    </w:r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1632EF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1632EF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1632EF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1632EF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1632EF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1632EF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1632EF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1632EF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1632EF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1632EF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1632EF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1632EF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1632EF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1632E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1632EF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1632EF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1632EF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1632EF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1632EF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1632EF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1632EF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1632EF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1632EF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1632EF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1632EF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1632EF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1632EF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1632EF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1632E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1632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1632EF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1632EF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1632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1632EF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1632EF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1632EF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1632EF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1632EF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1632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1632EF"/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1632EF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1632EF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1632EF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1632EF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1632EF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1632EF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1632EF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1632E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1632EF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1632EF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1632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1632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1632EF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1632EF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1632EF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1632EF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rsid w:val="001632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1632EF"/>
    <w:rPr>
      <w:color w:val="404040"/>
      <w:sz w:val="20"/>
    </w:rPr>
    <w:tblPr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1632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1632EF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1632EF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1632EF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1632EF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1632EF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1632EF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1632EF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1632EF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1632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1632EF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1632EF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1632EF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1632EF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1632EF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1632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1632EF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1632EF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1632EF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1632EF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1632EF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1632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1632EF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1632E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1632EF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1632EF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1632EF"/>
    <w:rPr>
      <w:color w:val="404040"/>
      <w:sz w:val="20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1632EF"/>
    <w:rPr>
      <w:color w:val="404040"/>
      <w:sz w:val="20"/>
    </w:rPr>
    <w:tblPr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1632E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1632EF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1632EF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1632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823317/0" TargetMode="Externa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oter" Target="footer5.xml"/><Relationship Id="rId7" Type="http://schemas.openxmlformats.org/officeDocument/2006/relationships/hyperlink" Target="http://internet.garant.ru/document/redirect/74823317/1000" TargetMode="External"/><Relationship Id="rId12" Type="http://schemas.openxmlformats.org/officeDocument/2006/relationships/hyperlink" Target="file://///192.168.2.2/&#1086;&#1073;&#1097;&#1072;&#1103;/&#1054;&#1090;&#1076;&#1077;&#1083;%20&#1043;&#1054;%20&#1063;&#1057;%20&#1080;%20&#1052;&#1055;///192.168.3.4/us/!&#1054;&#1090;&#1076;&#1077;&#1083;%20&#1089;&#1074;&#1103;&#1079;&#1080;%20&#1080;%20&#1086;&#1087;&#1086;&#1074;&#1077;&#1097;&#1077;&#1085;&#1080;&#1103;/_&#1055;&#1086;&#1076;&#1087;&#1086;&#1088;&#1080;&#1085;&#1072;/&#1053;&#1086;&#1088;&#1084;&#1072;&#1090;&#1080;&#1074;&#1085;&#1099;&#1077;%20&#1076;&#1086;&#1082;&#1091;&#1084;&#1077;&#1085;&#1090;&#1099;/01_&#1057;&#1088;&#1077;&#1076;&#1089;&#1090;&#1074;&#1072;%20&#1086;&#1087;&#1086;&#1074;&#1077;&#1097;&#1077;&#1085;&#1080;&#1103;/&#1050;&#1059;&#1047;&#1041;&#1040;&#1057;&#1057;/&#1055;&#1086;&#1089;&#1090;&#1072;&#1085;&#1086;&#1074;&#1083;&#1077;&#1085;&#1080;&#1077;%20&#1055;&#1088;&#1072;&#1074;&#1080;&#1090;&#1077;&#1083;&#1100;&#1089;&#1090;&#1074;&#1072;%20&#1050;&#1077;&#1084;&#1077;&#1088;&#1086;&#1074;&#1089;&#1082;&#1086;&#1081;%20&#1086;&#1073;&#1083;&#1072;&#1089;&#1090;&#1080;%20&#1050;&#1091;&#1079;&#1073;&#1072;&#1089;&#1089;&#1072;%20&#1086;&#1090;%2031%20&#1084;&#1072;&#1088;&#1090;&#1072;%202022%20&#1075;%20N%20174.rtf" TargetMode="External"/><Relationship Id="rId17" Type="http://schemas.openxmlformats.org/officeDocument/2006/relationships/hyperlink" Target="http://internet.garant.ru/document/redirect/47006652/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400565761/0" TargetMode="External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//192.168.2.2/&#1086;&#1073;&#1097;&#1072;&#1103;/&#1054;&#1090;&#1076;&#1077;&#1083;%20&#1043;&#1054;%20&#1063;&#1057;%20&#1080;%20&#1052;&#1055;///192.168.3.4/us/!&#1054;&#1090;&#1076;&#1077;&#1083;%20&#1089;&#1074;&#1103;&#1079;&#1080;%20&#1080;%20&#1086;&#1087;&#1086;&#1074;&#1077;&#1097;&#1077;&#1085;&#1080;&#1103;/_&#1055;&#1086;&#1076;&#1087;&#1086;&#1088;&#1080;&#1085;&#1072;/&#1053;&#1086;&#1088;&#1084;&#1072;&#1090;&#1080;&#1074;&#1085;&#1099;&#1077;%20&#1076;&#1086;&#1082;&#1091;&#1084;&#1077;&#1085;&#1090;&#1099;/01_&#1057;&#1088;&#1077;&#1076;&#1089;&#1090;&#1074;&#1072;%20&#1086;&#1087;&#1086;&#1074;&#1077;&#1097;&#1077;&#1085;&#1080;&#1103;/&#1050;&#1059;&#1047;&#1041;&#1040;&#1057;&#1057;/&#1055;&#1086;&#1089;&#1090;&#1072;&#1085;&#1086;&#1074;&#1083;&#1077;&#1085;&#1080;&#1077;%20&#1055;&#1088;&#1072;&#1074;&#1080;&#1090;&#1077;&#1083;&#1100;&#1089;&#1090;&#1074;&#1072;%20&#1050;&#1077;&#1084;&#1077;&#1088;&#1086;&#1074;&#1089;&#1082;&#1086;&#1081;%20&#1086;&#1073;&#1083;&#1072;&#1089;&#1090;&#1080;%20&#1050;&#1091;&#1079;&#1073;&#1072;&#1089;&#1089;&#1072;%20&#1086;&#1090;%2031%20&#1084;&#1072;&#1088;&#1090;&#1072;%202022%20&#1075;%20N%20174.rtf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74823317/0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/Users/pk3092/192.168.3.4/us/!&#1054;&#1090;&#1076;&#1077;&#1083;%20&#1089;&#1074;&#1103;&#1079;&#1080;%20&#1080;%20&#1086;&#1087;&#1086;&#1074;&#1077;&#1097;&#1077;&#1085;&#1080;&#1103;/_&#1055;&#1086;&#1076;&#1087;&#1086;&#1088;&#1080;&#1085;&#1072;/&#1053;&#1086;&#1088;&#1084;&#1072;&#1090;&#1080;&#1074;&#1085;&#1099;&#1077;%20&#1076;&#1086;&#1082;&#1091;&#1084;&#1077;&#1085;&#1090;&#1099;/01_&#1057;&#1088;&#1077;&#1076;&#1089;&#1090;&#1074;&#1072;%20&#1086;&#1087;&#1086;&#1074;&#1077;&#1097;&#1077;&#1085;&#1080;&#1103;/&#1050;&#1059;&#1047;&#1041;&#1040;&#1057;&#1057;/&#1055;&#1086;&#1089;&#1090;&#1072;&#1085;&#1086;&#1074;&#1083;&#1077;&#1085;&#1080;&#1077;%20&#1055;&#1088;&#1072;&#1074;&#1080;&#1090;&#1077;&#1083;&#1100;&#1089;&#1090;&#1074;&#1072;%20&#1050;&#1077;&#1084;&#1077;&#1088;&#1086;&#1074;&#1089;&#1082;&#1086;&#1081;%20&#1086;&#1073;&#1083;&#1072;&#1089;&#1090;&#1080;%20&#1050;&#1091;&#1079;&#1073;&#1072;&#1089;&#1089;&#1072;%20&#1086;&#1090;%2031%20&#1084;&#1072;&#1088;&#1090;&#1072;%202022%20&#1075;%20N%20174.rtf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400565761/0" TargetMode="External"/><Relationship Id="rId14" Type="http://schemas.openxmlformats.org/officeDocument/2006/relationships/hyperlink" Target="http://internet.garant.ru/document/redirect/74823317/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1777</Words>
  <Characters>10134</Characters>
  <Application>Microsoft Office Word</Application>
  <DocSecurity>0</DocSecurity>
  <Lines>84</Lines>
  <Paragraphs>23</Paragraphs>
  <ScaleCrop>false</ScaleCrop>
  <Company/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Техник-оператор</cp:lastModifiedBy>
  <cp:revision>2</cp:revision>
  <dcterms:created xsi:type="dcterms:W3CDTF">2025-08-22T07:22:00Z</dcterms:created>
  <dcterms:modified xsi:type="dcterms:W3CDTF">2025-08-22T07:23:00Z</dcterms:modified>
</cp:coreProperties>
</file>