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C7" w:rsidRDefault="00BE6DD0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EC7" w:rsidRDefault="00BE6DD0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0C7EC7" w:rsidRDefault="00BE6DD0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0C7EC7" w:rsidRDefault="00BE6DD0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0C7EC7" w:rsidRDefault="00BE6DD0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0C7EC7" w:rsidRDefault="00BE6DD0">
      <w:pPr>
        <w:spacing w:before="480"/>
        <w:jc w:val="center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 w:rsidR="00831C8A">
        <w:t>«</w:t>
      </w:r>
      <w:r w:rsidR="00831C8A" w:rsidRPr="00831C8A">
        <w:rPr>
          <w:sz w:val="28"/>
          <w:u w:val="single"/>
        </w:rPr>
        <w:t>10</w:t>
      </w:r>
      <w:bookmarkStart w:id="0" w:name="_GoBack"/>
      <w:bookmarkEnd w:id="0"/>
      <w:r>
        <w:t>»</w:t>
      </w:r>
      <w:r w:rsidR="00831C8A">
        <w:rPr>
          <w:sz w:val="28"/>
        </w:rPr>
        <w:t xml:space="preserve"> </w:t>
      </w:r>
      <w:r w:rsidR="00831C8A">
        <w:rPr>
          <w:sz w:val="28"/>
          <w:u w:val="single"/>
        </w:rPr>
        <w:t xml:space="preserve">   с</w:t>
      </w:r>
      <w:r w:rsidR="00831C8A" w:rsidRPr="00831C8A">
        <w:rPr>
          <w:sz w:val="28"/>
          <w:u w:val="single"/>
        </w:rPr>
        <w:t>ентябр</w:t>
      </w:r>
      <w:r w:rsidR="00831C8A">
        <w:rPr>
          <w:sz w:val="28"/>
          <w:u w:val="single"/>
        </w:rPr>
        <w:t xml:space="preserve">я     </w:t>
      </w:r>
      <w:r w:rsidR="00831C8A" w:rsidRPr="00831C8A">
        <w:rPr>
          <w:sz w:val="28"/>
          <w:u w:val="single"/>
        </w:rPr>
        <w:t>2025</w:t>
      </w:r>
      <w:r w:rsidR="00831C8A"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t>г. №</w:t>
      </w:r>
      <w:r>
        <w:rPr>
          <w:sz w:val="28"/>
        </w:rPr>
        <w:t xml:space="preserve"> </w:t>
      </w:r>
      <w:r w:rsidR="00831C8A" w:rsidRPr="00831C8A">
        <w:rPr>
          <w:sz w:val="28"/>
          <w:u w:val="single"/>
        </w:rPr>
        <w:t>868-П</w:t>
      </w:r>
    </w:p>
    <w:p w:rsidR="000C7EC7" w:rsidRDefault="00BE6DD0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0C7EC7" w:rsidRDefault="000C7EC7">
      <w:pPr>
        <w:spacing w:before="120"/>
        <w:jc w:val="center"/>
      </w:pPr>
    </w:p>
    <w:p w:rsidR="000C7EC7" w:rsidRDefault="000C7EC7">
      <w:pPr>
        <w:spacing w:before="120"/>
        <w:jc w:val="center"/>
      </w:pPr>
    </w:p>
    <w:p w:rsidR="000C7EC7" w:rsidRDefault="00BE6DD0">
      <w:pPr>
        <w:jc w:val="center"/>
        <w:rPr>
          <w:b/>
          <w:sz w:val="28"/>
        </w:rPr>
      </w:pPr>
      <w:bookmarkStart w:id="1" w:name="_Hlk106630703"/>
      <w:bookmarkStart w:id="2" w:name="_Hlk170287369"/>
      <w:bookmarkEnd w:id="1"/>
      <w:r>
        <w:rPr>
          <w:b/>
          <w:sz w:val="28"/>
        </w:rPr>
        <w:t>О внесении изменений в постановление администрации Промышленновского муници</w:t>
      </w:r>
      <w:r>
        <w:rPr>
          <w:rStyle w:val="15"/>
          <w:b/>
          <w:sz w:val="28"/>
        </w:rPr>
        <w:t xml:space="preserve">пального округа от 17.09.2024 № 965-П </w:t>
      </w:r>
    </w:p>
    <w:p w:rsidR="000C7EC7" w:rsidRDefault="00BE6DD0">
      <w:pPr>
        <w:jc w:val="center"/>
        <w:rPr>
          <w:b/>
          <w:sz w:val="28"/>
        </w:rPr>
      </w:pPr>
      <w:r>
        <w:rPr>
          <w:rStyle w:val="15"/>
          <w:b/>
          <w:sz w:val="28"/>
        </w:rPr>
        <w:t>«О порядке утверждения положений (регламентов) об официальных физкультурных мероприятиях и спортивных мероприятиях Промышленновского муниципального округа, требований к содержанию этих положений (регламентов)»</w:t>
      </w:r>
      <w:bookmarkEnd w:id="2"/>
    </w:p>
    <w:p w:rsidR="000C7EC7" w:rsidRDefault="000C7EC7">
      <w:pPr>
        <w:ind w:firstLine="709"/>
        <w:jc w:val="center"/>
        <w:rPr>
          <w:sz w:val="24"/>
        </w:rPr>
      </w:pPr>
    </w:p>
    <w:p w:rsidR="000C7EC7" w:rsidRDefault="00BE6DD0">
      <w:pPr>
        <w:pStyle w:val="afa"/>
        <w:ind w:left="0" w:firstLine="709"/>
        <w:jc w:val="both"/>
        <w:rPr>
          <w:color w:val="000000"/>
          <w:sz w:val="28"/>
        </w:rPr>
      </w:pPr>
      <w:r>
        <w:rPr>
          <w:sz w:val="28"/>
        </w:rPr>
        <w:t>В соот</w:t>
      </w:r>
      <w:r>
        <w:rPr>
          <w:sz w:val="28"/>
        </w:rPr>
        <w:t>ветствии с приказом Министерства спорта Российской Федерации</w:t>
      </w:r>
      <w:r>
        <w:rPr>
          <w:rStyle w:val="afb"/>
          <w:sz w:val="28"/>
        </w:rPr>
        <w:t xml:space="preserve"> от 04.03.2025 № 181 «О внесении изменений в Общие требования к содержанию положений (регламентов) о межрегиональных и всероссийских официальных физкультурных мероприятиях и спортивных соревновани</w:t>
      </w:r>
      <w:r>
        <w:rPr>
          <w:rStyle w:val="afb"/>
          <w:sz w:val="28"/>
        </w:rPr>
        <w:t xml:space="preserve">ях, предусматривающие особенности отдельных видов спорта, утвержденные приказом Министерства спорта Российской Федерации </w:t>
      </w:r>
      <w:r>
        <w:br/>
      </w:r>
      <w:r>
        <w:rPr>
          <w:rStyle w:val="afb"/>
          <w:sz w:val="28"/>
        </w:rPr>
        <w:t>от 1 июля 2013 г. № 504», приказом Министер</w:t>
      </w:r>
      <w:r>
        <w:rPr>
          <w:color w:val="000000"/>
          <w:sz w:val="28"/>
        </w:rPr>
        <w:t>ства физической культуры и спорта Кузбасса от 20.05.2025 № 459-ОД «О внесении изменений в п</w:t>
      </w:r>
      <w:r>
        <w:rPr>
          <w:color w:val="000000"/>
          <w:sz w:val="28"/>
        </w:rPr>
        <w:t>риказ Министерства физической культуры и спорта Кузбасса от 02.08.2021 № 1001 «О порядке утверждения положений (регламентов) об официальных физкультурных мероприятиях и спортивных соревнованиях, проводимых на территории Кемеровской области - Кузбасса, и тр</w:t>
      </w:r>
      <w:r>
        <w:rPr>
          <w:color w:val="000000"/>
          <w:sz w:val="28"/>
        </w:rPr>
        <w:t>ебования к их содержанию»:</w:t>
      </w:r>
    </w:p>
    <w:p w:rsidR="000C7EC7" w:rsidRDefault="00BE6DD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1. Внести в т</w:t>
      </w:r>
      <w:r>
        <w:rPr>
          <w:rStyle w:val="afb"/>
          <w:sz w:val="28"/>
        </w:rPr>
        <w:t>ребования к содержанию положений (регламентов) об официальных физкультурных и спортивных мероприятиях Промышленновского муниципального округа</w:t>
      </w:r>
      <w:r>
        <w:rPr>
          <w:color w:val="000000" w:themeColor="text1"/>
          <w:sz w:val="28"/>
        </w:rPr>
        <w:t>, утвержденные постановлением администрации Промышленновского муниципальног</w:t>
      </w:r>
      <w:r>
        <w:rPr>
          <w:color w:val="000000" w:themeColor="text1"/>
          <w:sz w:val="28"/>
        </w:rPr>
        <w:t xml:space="preserve">о округа </w:t>
      </w:r>
      <w:r>
        <w:rPr>
          <w:rStyle w:val="15"/>
          <w:sz w:val="28"/>
        </w:rPr>
        <w:t>от 17.09.2024 № 965-П</w:t>
      </w:r>
      <w:r>
        <w:rPr>
          <w:rStyle w:val="15"/>
          <w:b/>
          <w:sz w:val="28"/>
        </w:rPr>
        <w:t xml:space="preserve"> </w:t>
      </w:r>
      <w:r>
        <w:rPr>
          <w:sz w:val="28"/>
        </w:rPr>
        <w:t>(далее – Требования), следующие изменения:</w:t>
      </w:r>
    </w:p>
    <w:p w:rsidR="000C7EC7" w:rsidRDefault="00BE6DD0">
      <w:pPr>
        <w:pStyle w:val="afa"/>
        <w:ind w:left="0" w:firstLine="709"/>
        <w:jc w:val="both"/>
        <w:rPr>
          <w:sz w:val="28"/>
        </w:rPr>
      </w:pPr>
      <w:r>
        <w:rPr>
          <w:rStyle w:val="afb"/>
          <w:sz w:val="28"/>
        </w:rPr>
        <w:t xml:space="preserve">1.1. подпункт 2.3.1. пункта 2.3 раздела 2 Требований дополнить абзацем следующего содержания: </w:t>
      </w:r>
    </w:p>
    <w:p w:rsidR="000C7EC7" w:rsidRDefault="00BE6DD0">
      <w:pPr>
        <w:pStyle w:val="afa"/>
        <w:ind w:left="0" w:firstLine="709"/>
        <w:jc w:val="both"/>
        <w:rPr>
          <w:color w:val="000000"/>
          <w:sz w:val="28"/>
        </w:rPr>
      </w:pPr>
      <w:r>
        <w:rPr>
          <w:rStyle w:val="15"/>
          <w:sz w:val="28"/>
        </w:rPr>
        <w:t>«в) требования о запрете взимать заявочные взносы со спортсменов, не достигших возраста</w:t>
      </w:r>
      <w:r>
        <w:rPr>
          <w:rStyle w:val="15"/>
          <w:sz w:val="28"/>
        </w:rPr>
        <w:t xml:space="preserve"> 18 лет.»;</w:t>
      </w:r>
    </w:p>
    <w:p w:rsidR="000C7EC7" w:rsidRDefault="00BE6DD0">
      <w:pPr>
        <w:ind w:firstLine="709"/>
        <w:contextualSpacing/>
        <w:jc w:val="both"/>
        <w:rPr>
          <w:color w:val="000000"/>
          <w:sz w:val="28"/>
        </w:rPr>
      </w:pPr>
      <w:r>
        <w:rPr>
          <w:sz w:val="28"/>
        </w:rPr>
        <w:lastRenderedPageBreak/>
        <w:t>1.2. подпункт</w:t>
      </w:r>
      <w:r>
        <w:rPr>
          <w:rStyle w:val="15"/>
          <w:sz w:val="28"/>
        </w:rPr>
        <w:t xml:space="preserve"> 3.2.1. пункта 3.2. раздела 3 Требований </w:t>
      </w:r>
      <w:r>
        <w:rPr>
          <w:sz w:val="28"/>
        </w:rPr>
        <w:t>дополнить абзацем следующего содержания:</w:t>
      </w:r>
      <w:r>
        <w:rPr>
          <w:b/>
          <w:sz w:val="28"/>
        </w:rPr>
        <w:t xml:space="preserve"> </w:t>
      </w:r>
    </w:p>
    <w:p w:rsidR="000C7EC7" w:rsidRDefault="00BE6DD0">
      <w:pPr>
        <w:ind w:firstLine="709"/>
        <w:contextualSpacing/>
        <w:jc w:val="both"/>
        <w:rPr>
          <w:sz w:val="28"/>
        </w:rPr>
      </w:pPr>
      <w:r>
        <w:rPr>
          <w:rStyle w:val="15"/>
          <w:sz w:val="28"/>
        </w:rPr>
        <w:t>«в) требования о запрете взимать заявочные взносы со спортсменов, не достигших возраста 18 лет.».</w:t>
      </w:r>
    </w:p>
    <w:p w:rsidR="000C7EC7" w:rsidRDefault="00BE6DD0">
      <w:pPr>
        <w:pStyle w:val="Iauiue"/>
        <w:tabs>
          <w:tab w:val="left" w:pos="9356"/>
        </w:tabs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</w:t>
      </w:r>
      <w:r>
        <w:rPr>
          <w:sz w:val="28"/>
        </w:rPr>
        <w:t xml:space="preserve">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0C7EC7" w:rsidRDefault="00BE6DD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Контроль за </w:t>
      </w:r>
      <w:r>
        <w:rPr>
          <w:sz w:val="28"/>
        </w:rPr>
        <w:t xml:space="preserve">исполнением настоящего постановления возложить на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</w:t>
      </w:r>
      <w:r>
        <w:rPr>
          <w:sz w:val="28"/>
        </w:rPr>
        <w:t xml:space="preserve">              А.В. </w:t>
      </w:r>
      <w:proofErr w:type="spellStart"/>
      <w:r>
        <w:rPr>
          <w:sz w:val="28"/>
        </w:rPr>
        <w:t>Пряжникову</w:t>
      </w:r>
      <w:proofErr w:type="spellEnd"/>
      <w:r>
        <w:rPr>
          <w:sz w:val="28"/>
        </w:rPr>
        <w:t>.</w:t>
      </w:r>
    </w:p>
    <w:p w:rsidR="000C7EC7" w:rsidRDefault="00BE6DD0">
      <w:pPr>
        <w:ind w:firstLine="709"/>
        <w:contextualSpacing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подписания.</w:t>
      </w:r>
    </w:p>
    <w:p w:rsidR="000C7EC7" w:rsidRDefault="000C7EC7">
      <w:pPr>
        <w:pStyle w:val="afa"/>
        <w:ind w:left="0" w:firstLine="709"/>
        <w:jc w:val="both"/>
        <w:rPr>
          <w:sz w:val="28"/>
        </w:rPr>
      </w:pPr>
    </w:p>
    <w:p w:rsidR="000C7EC7" w:rsidRDefault="000C7EC7">
      <w:pPr>
        <w:pStyle w:val="afa"/>
        <w:ind w:left="0" w:firstLine="709"/>
        <w:jc w:val="both"/>
        <w:rPr>
          <w:sz w:val="28"/>
        </w:rPr>
      </w:pPr>
    </w:p>
    <w:p w:rsidR="000C7EC7" w:rsidRDefault="000C7EC7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4"/>
        <w:gridCol w:w="3724"/>
      </w:tblGrid>
      <w:tr w:rsidR="000C7EC7">
        <w:tc>
          <w:tcPr>
            <w:tcW w:w="5774" w:type="dxa"/>
          </w:tcPr>
          <w:p w:rsidR="000C7EC7" w:rsidRDefault="00BE6DD0">
            <w:pPr>
              <w:tabs>
                <w:tab w:val="left" w:pos="0"/>
              </w:tabs>
              <w:ind w:left="-210"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 w:rsidR="000C7EC7" w:rsidRDefault="00BE6DD0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0C7EC7" w:rsidRDefault="000C7EC7">
            <w:pPr>
              <w:jc w:val="right"/>
              <w:rPr>
                <w:sz w:val="28"/>
              </w:rPr>
            </w:pPr>
          </w:p>
          <w:p w:rsidR="000C7EC7" w:rsidRDefault="00BE6DD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0C7EC7">
      <w:pPr>
        <w:rPr>
          <w:sz w:val="18"/>
        </w:rPr>
      </w:pPr>
    </w:p>
    <w:p w:rsidR="000C7EC7" w:rsidRDefault="00BE6DD0">
      <w:pPr>
        <w:rPr>
          <w:sz w:val="18"/>
        </w:rPr>
      </w:pPr>
      <w:r>
        <w:rPr>
          <w:sz w:val="18"/>
        </w:rPr>
        <w:t xml:space="preserve">Исп.: А.В. </w:t>
      </w:r>
      <w:proofErr w:type="spellStart"/>
      <w:r>
        <w:rPr>
          <w:sz w:val="18"/>
        </w:rPr>
        <w:t>Пряжникова</w:t>
      </w:r>
      <w:proofErr w:type="spellEnd"/>
    </w:p>
    <w:p w:rsidR="000C7EC7" w:rsidRDefault="00BE6DD0">
      <w:pPr>
        <w:rPr>
          <w:sz w:val="18"/>
        </w:rPr>
      </w:pPr>
      <w:r>
        <w:rPr>
          <w:sz w:val="18"/>
        </w:rPr>
        <w:t>тел.: 8 (384 42) 7-40-90</w:t>
      </w:r>
    </w:p>
    <w:sectPr w:rsidR="000C7EC7">
      <w:footerReference w:type="default" r:id="rId7"/>
      <w:pgSz w:w="11906" w:h="16838"/>
      <w:pgMar w:top="993" w:right="851" w:bottom="822" w:left="1701" w:header="0" w:footer="7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D0" w:rsidRDefault="00BE6DD0">
      <w:r>
        <w:separator/>
      </w:r>
    </w:p>
  </w:endnote>
  <w:endnote w:type="continuationSeparator" w:id="0">
    <w:p w:rsidR="00BE6DD0" w:rsidRDefault="00BE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C7" w:rsidRDefault="00831C8A">
    <w:r>
      <w:t>постановление от «</w:t>
    </w:r>
    <w:proofErr w:type="gramStart"/>
    <w:r w:rsidRPr="00831C8A">
      <w:rPr>
        <w:u w:val="single"/>
      </w:rPr>
      <w:t>10</w:t>
    </w:r>
    <w:r>
      <w:t xml:space="preserve">» </w:t>
    </w:r>
    <w:r>
      <w:rPr>
        <w:u w:val="single"/>
      </w:rPr>
      <w:t xml:space="preserve">  </w:t>
    </w:r>
    <w:proofErr w:type="gramEnd"/>
    <w:r>
      <w:rPr>
        <w:u w:val="single"/>
      </w:rPr>
      <w:t>с</w:t>
    </w:r>
    <w:r w:rsidRPr="00831C8A">
      <w:rPr>
        <w:u w:val="single"/>
      </w:rPr>
      <w:t>ентября 2025</w:t>
    </w:r>
    <w:r w:rsidR="00BE6DD0">
      <w:rPr>
        <w:u w:val="single"/>
      </w:rPr>
      <w:t xml:space="preserve"> </w:t>
    </w:r>
    <w:r w:rsidR="00BE6DD0">
      <w:t xml:space="preserve">г. № </w:t>
    </w:r>
    <w:r w:rsidRPr="00831C8A">
      <w:rPr>
        <w:u w:val="single"/>
      </w:rPr>
      <w:t>868-П</w:t>
    </w:r>
    <w:r w:rsidR="00BE6DD0">
      <w:t xml:space="preserve">                                                     </w:t>
    </w:r>
    <w:r w:rsidR="00BE6DD0">
      <w:tab/>
    </w:r>
    <w:r w:rsidR="00BE6DD0">
      <w:tab/>
      <w:t xml:space="preserve">            страница 2</w:t>
    </w:r>
  </w:p>
  <w:p w:rsidR="000C7EC7" w:rsidRDefault="000C7E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D0" w:rsidRDefault="00BE6DD0">
      <w:r>
        <w:separator/>
      </w:r>
    </w:p>
  </w:footnote>
  <w:footnote w:type="continuationSeparator" w:id="0">
    <w:p w:rsidR="00BE6DD0" w:rsidRDefault="00BE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C7"/>
    <w:rsid w:val="000C7EC7"/>
    <w:rsid w:val="00831C8A"/>
    <w:rsid w:val="00B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383C6-AB96-4257-8500-BE4F66DE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link w:val="50"/>
    <w:uiPriority w:val="9"/>
    <w:qFormat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1"/>
    <w:link w:val="a3"/>
    <w:rPr>
      <w:rFonts w:ascii="Times New Roman" w:hAnsi="Times New Roman"/>
      <w:color w:val="00000A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  <w:color w:val="00000A"/>
    </w:rPr>
  </w:style>
  <w:style w:type="character" w:customStyle="1" w:styleId="15">
    <w:name w:val="Обычный1"/>
    <w:link w:val="14"/>
    <w:rPr>
      <w:rFonts w:ascii="Times New Roman" w:hAnsi="Times New Roman"/>
      <w:color w:val="00000A"/>
    </w:rPr>
  </w:style>
  <w:style w:type="paragraph" w:customStyle="1" w:styleId="a4">
    <w:name w:val="Заглавие"/>
    <w:basedOn w:val="a"/>
    <w:link w:val="a5"/>
    <w:pPr>
      <w:spacing w:before="120" w:after="120"/>
    </w:pPr>
    <w:rPr>
      <w:i/>
      <w:sz w:val="24"/>
    </w:rPr>
  </w:style>
  <w:style w:type="character" w:customStyle="1" w:styleId="a5">
    <w:name w:val="Заглавие"/>
    <w:basedOn w:val="1"/>
    <w:link w:val="a4"/>
    <w:rPr>
      <w:rFonts w:ascii="Times New Roman" w:hAnsi="Times New Roman"/>
      <w:i/>
      <w:color w:val="00000A"/>
      <w:sz w:val="24"/>
    </w:rPr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6">
    <w:name w:val="Нижний колонтитул Знак"/>
    <w:link w:val="a7"/>
    <w:rPr>
      <w:rFonts w:ascii="Times New Roman" w:hAnsi="Times New Roman"/>
      <w:color w:val="00000A"/>
    </w:rPr>
  </w:style>
  <w:style w:type="character" w:customStyle="1" w:styleId="a7">
    <w:name w:val="Нижний колонтитул Знак"/>
    <w:link w:val="a6"/>
    <w:rPr>
      <w:rFonts w:ascii="Times New Roman" w:hAnsi="Times New Roman"/>
      <w:color w:val="00000A"/>
    </w:rPr>
  </w:style>
  <w:style w:type="paragraph" w:styleId="a8">
    <w:name w:val="footer"/>
    <w:basedOn w:val="a"/>
    <w:link w:val="18"/>
  </w:style>
  <w:style w:type="character" w:customStyle="1" w:styleId="18">
    <w:name w:val="Нижний колонтитул Знак1"/>
    <w:basedOn w:val="1"/>
    <w:link w:val="a8"/>
    <w:rPr>
      <w:rFonts w:ascii="Times New Roman" w:hAnsi="Times New Roman"/>
      <w:color w:val="00000A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19">
    <w:name w:val="Слабое выделение1"/>
    <w:basedOn w:val="16"/>
    <w:link w:val="1a"/>
    <w:rPr>
      <w:i/>
      <w:color w:val="404040" w:themeColor="text1" w:themeTint="BF"/>
    </w:rPr>
  </w:style>
  <w:style w:type="character" w:customStyle="1" w:styleId="1a">
    <w:name w:val="Слабое выделение1"/>
    <w:basedOn w:val="17"/>
    <w:link w:val="19"/>
    <w:rPr>
      <w:i/>
      <w:color w:val="404040" w:themeColor="text1" w:themeTint="B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color w:val="00000A"/>
      <w:sz w:val="16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ab">
    <w:name w:val="Верхний колонтитул Знак"/>
    <w:basedOn w:val="16"/>
    <w:link w:val="ac"/>
    <w:rPr>
      <w:rFonts w:ascii="Times New Roman" w:hAnsi="Times New Roman"/>
      <w:color w:val="00000A"/>
    </w:rPr>
  </w:style>
  <w:style w:type="character" w:customStyle="1" w:styleId="ac">
    <w:name w:val="Верхний колонтитул Знак"/>
    <w:basedOn w:val="17"/>
    <w:link w:val="ab"/>
    <w:rPr>
      <w:rFonts w:ascii="Times New Roman" w:hAnsi="Times New Roman"/>
      <w:color w:val="00000A"/>
    </w:rPr>
  </w:style>
  <w:style w:type="paragraph" w:customStyle="1" w:styleId="1b">
    <w:name w:val="Основной текст1"/>
    <w:basedOn w:val="a"/>
    <w:link w:val="1c"/>
    <w:pPr>
      <w:widowControl w:val="0"/>
      <w:ind w:firstLine="400"/>
      <w:jc w:val="both"/>
    </w:pPr>
    <w:rPr>
      <w:color w:val="000000"/>
      <w:sz w:val="19"/>
    </w:rPr>
  </w:style>
  <w:style w:type="character" w:customStyle="1" w:styleId="1c">
    <w:name w:val="Основной текст1"/>
    <w:basedOn w:val="1"/>
    <w:link w:val="1b"/>
    <w:rPr>
      <w:rFonts w:ascii="Times New Roman" w:hAnsi="Times New Roman"/>
      <w:color w:val="000000"/>
      <w:sz w:val="19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A"/>
      <w:sz w:val="28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  <w:rPr>
      <w:rFonts w:ascii="Times New Roman" w:hAnsi="Times New Roman"/>
      <w:color w:val="00000A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Iauiue">
    <w:name w:val="Iau?iue"/>
    <w:link w:val="Iauiue0"/>
    <w:rPr>
      <w:rFonts w:ascii="Times New Roman" w:hAnsi="Times New Roman"/>
      <w:color w:val="00000A"/>
    </w:rPr>
  </w:style>
  <w:style w:type="character" w:customStyle="1" w:styleId="Iauiue0">
    <w:name w:val="Iau?iue"/>
    <w:link w:val="Iauiue"/>
    <w:rPr>
      <w:rFonts w:ascii="Times New Roman" w:hAnsi="Times New Roman"/>
      <w:color w:val="00000A"/>
    </w:rPr>
  </w:style>
  <w:style w:type="paragraph" w:customStyle="1" w:styleId="1d">
    <w:name w:val="Гиперссылка1"/>
    <w:link w:val="af"/>
    <w:rPr>
      <w:color w:val="0000FF"/>
      <w:u w:val="single"/>
    </w:rPr>
  </w:style>
  <w:style w:type="character" w:styleId="af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Body Text"/>
    <w:basedOn w:val="a"/>
    <w:link w:val="af1"/>
    <w:pPr>
      <w:spacing w:after="140" w:line="288" w:lineRule="auto"/>
    </w:p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A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1f2">
    <w:name w:val="index 1"/>
    <w:basedOn w:val="a"/>
    <w:next w:val="a"/>
    <w:link w:val="1f3"/>
    <w:pPr>
      <w:ind w:left="200" w:hanging="200"/>
    </w:pPr>
  </w:style>
  <w:style w:type="character" w:customStyle="1" w:styleId="1f3">
    <w:name w:val="Указатель 1 Знак"/>
    <w:basedOn w:val="1"/>
    <w:link w:val="1f2"/>
    <w:rPr>
      <w:rFonts w:ascii="Times New Roman" w:hAnsi="Times New Roman"/>
      <w:color w:val="00000A"/>
    </w:rPr>
  </w:style>
  <w:style w:type="paragraph" w:styleId="af2">
    <w:name w:val="List"/>
    <w:basedOn w:val="af0"/>
    <w:link w:val="af3"/>
  </w:style>
  <w:style w:type="character" w:customStyle="1" w:styleId="af3">
    <w:name w:val="Список Знак"/>
    <w:basedOn w:val="af1"/>
    <w:link w:val="af2"/>
    <w:rPr>
      <w:rFonts w:ascii="Times New Roman" w:hAnsi="Times New Roman"/>
      <w:color w:val="00000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Содержимое таблицы"/>
    <w:basedOn w:val="a"/>
    <w:link w:val="af5"/>
  </w:style>
  <w:style w:type="character" w:customStyle="1" w:styleId="af5">
    <w:name w:val="Содержимое таблицы"/>
    <w:basedOn w:val="1"/>
    <w:link w:val="af4"/>
    <w:rPr>
      <w:rFonts w:ascii="Times New Roman" w:hAnsi="Times New Roman"/>
      <w:color w:val="00000A"/>
    </w:rPr>
  </w:style>
  <w:style w:type="paragraph" w:customStyle="1" w:styleId="af6">
    <w:name w:val="Заголовок таблицы"/>
    <w:basedOn w:val="af4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5"/>
    <w:link w:val="af6"/>
    <w:rPr>
      <w:rFonts w:ascii="Times New Roman" w:hAnsi="Times New Roman"/>
      <w:b/>
      <w:color w:val="00000A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color w:val="00000A"/>
    </w:rPr>
  </w:style>
  <w:style w:type="paragraph" w:customStyle="1" w:styleId="1f4">
    <w:name w:val="Выделение1"/>
    <w:basedOn w:val="16"/>
    <w:link w:val="1f5"/>
    <w:rPr>
      <w:i/>
    </w:rPr>
  </w:style>
  <w:style w:type="character" w:customStyle="1" w:styleId="1f5">
    <w:name w:val="Выделение1"/>
    <w:basedOn w:val="17"/>
    <w:link w:val="1f4"/>
    <w:rPr>
      <w:i/>
    </w:rPr>
  </w:style>
  <w:style w:type="paragraph" w:customStyle="1" w:styleId="1f6">
    <w:name w:val="Заголовок1"/>
    <w:basedOn w:val="a"/>
    <w:next w:val="af0"/>
    <w:link w:val="1f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7">
    <w:name w:val="Заголовок1"/>
    <w:basedOn w:val="1"/>
    <w:link w:val="1f6"/>
    <w:rPr>
      <w:rFonts w:ascii="Liberation Sans" w:hAnsi="Liberation Sans"/>
      <w:color w:val="00000A"/>
      <w:sz w:val="28"/>
    </w:rPr>
  </w:style>
  <w:style w:type="paragraph" w:styleId="afc">
    <w:name w:val="Title"/>
    <w:basedOn w:val="a"/>
    <w:link w:val="afd"/>
    <w:uiPriority w:val="10"/>
    <w:qFormat/>
    <w:pPr>
      <w:spacing w:before="120" w:after="120"/>
    </w:pPr>
    <w:rPr>
      <w:i/>
      <w:sz w:val="24"/>
    </w:rPr>
  </w:style>
  <w:style w:type="character" w:customStyle="1" w:styleId="afd">
    <w:name w:val="Название Знак"/>
    <w:basedOn w:val="1"/>
    <w:link w:val="afc"/>
    <w:rPr>
      <w:rFonts w:ascii="Times New Roman" w:hAnsi="Times New Roman"/>
      <w:i/>
      <w:color w:val="00000A"/>
      <w:sz w:val="24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A"/>
      <w:sz w:val="3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2025-09-11T08:52:00Z</dcterms:created>
  <dcterms:modified xsi:type="dcterms:W3CDTF">2025-09-11T08:52:00Z</dcterms:modified>
</cp:coreProperties>
</file>