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0" w:type="dxa"/>
        <w:tblInd w:w="-459" w:type="dxa"/>
        <w:tblLook w:val="04A0"/>
      </w:tblPr>
      <w:tblGrid>
        <w:gridCol w:w="10031"/>
      </w:tblGrid>
      <w:tr w:rsidR="00CF0FFF" w:rsidRPr="000B0DBD" w:rsidTr="00D00364">
        <w:trPr>
          <w:trHeight w:val="14429"/>
        </w:trPr>
        <w:tc>
          <w:tcPr>
            <w:tcW w:w="10030" w:type="dxa"/>
          </w:tcPr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0DB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0075" cy="695325"/>
                  <wp:effectExtent l="0" t="0" r="9525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FFF" w:rsidRPr="000B0DBD" w:rsidRDefault="00CF0FFF" w:rsidP="002C302D">
            <w:pPr>
              <w:keepNext/>
              <w:spacing w:after="12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B0D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КЕМЕРОВСКАЯ ОБЛАСТЬ</w:t>
            </w:r>
          </w:p>
          <w:p w:rsidR="00CF0FFF" w:rsidRPr="000B0DBD" w:rsidRDefault="00CF0FFF" w:rsidP="002C302D">
            <w:pPr>
              <w:keepNext/>
              <w:spacing w:after="12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B0D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АДМИНИСТРАЦИЯ</w:t>
            </w:r>
          </w:p>
          <w:p w:rsidR="00CF0FFF" w:rsidRPr="000B0DBD" w:rsidRDefault="00CF0FFF" w:rsidP="002C302D">
            <w:pPr>
              <w:keepNext/>
              <w:spacing w:after="120" w:line="240" w:lineRule="auto"/>
              <w:ind w:left="-180" w:right="-251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B0D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ПРОМЫШЛЕННОВСКОГО МУНИЦИПАЛЬНОГО ОКРУГА</w:t>
            </w:r>
          </w:p>
          <w:p w:rsidR="00CF0FFF" w:rsidRPr="000B0DBD" w:rsidRDefault="00CF0FFF" w:rsidP="00A300CD">
            <w:pPr>
              <w:keepNext/>
              <w:tabs>
                <w:tab w:val="left" w:pos="2775"/>
                <w:tab w:val="center" w:pos="4554"/>
              </w:tabs>
              <w:spacing w:after="0" w:line="240" w:lineRule="auto"/>
              <w:outlineLvl w:val="3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 w:rsidRPr="000B0DBD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ab/>
            </w:r>
          </w:p>
          <w:p w:rsidR="00CF0FFF" w:rsidRPr="000B0DBD" w:rsidRDefault="00CF0FFF" w:rsidP="00B841E1">
            <w:pPr>
              <w:keepNext/>
              <w:tabs>
                <w:tab w:val="left" w:pos="2775"/>
                <w:tab w:val="center" w:pos="4554"/>
              </w:tabs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 w:rsidRPr="000B0DBD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>ПОСТАНОВЛЕНИЕ</w:t>
            </w:r>
          </w:p>
          <w:p w:rsidR="00CF0FFF" w:rsidRPr="002C302D" w:rsidRDefault="00CF0FFF" w:rsidP="00B841E1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pacing w:val="60"/>
                <w:sz w:val="20"/>
                <w:szCs w:val="20"/>
              </w:rPr>
            </w:pPr>
          </w:p>
          <w:p w:rsidR="00CF0FFF" w:rsidRPr="00B841E1" w:rsidRDefault="009A2AB1" w:rsidP="00CF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 w:rsidR="00D003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00364">
              <w:rPr>
                <w:rFonts w:ascii="Times New Roman" w:hAnsi="Times New Roman" w:cs="Times New Roman"/>
                <w:sz w:val="20"/>
                <w:szCs w:val="20"/>
              </w:rPr>
              <w:t>ноября 2025</w:t>
            </w:r>
            <w:r w:rsidR="00314B53">
              <w:rPr>
                <w:rFonts w:ascii="Times New Roman" w:hAnsi="Times New Roman" w:cs="Times New Roman"/>
                <w:sz w:val="20"/>
                <w:szCs w:val="20"/>
              </w:rPr>
              <w:t xml:space="preserve">г. № </w:t>
            </w:r>
            <w:r w:rsidR="00D00364">
              <w:rPr>
                <w:rFonts w:ascii="Times New Roman" w:hAnsi="Times New Roman" w:cs="Times New Roman"/>
                <w:sz w:val="20"/>
                <w:szCs w:val="20"/>
              </w:rPr>
              <w:t>1080-П</w:t>
            </w:r>
          </w:p>
          <w:p w:rsidR="00CF0FFF" w:rsidRPr="00B841E1" w:rsidRDefault="00CF0FFF" w:rsidP="00B84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41E1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841E1">
              <w:rPr>
                <w:rFonts w:ascii="Times New Roman" w:hAnsi="Times New Roman" w:cs="Times New Roman"/>
                <w:sz w:val="20"/>
                <w:szCs w:val="20"/>
              </w:rPr>
              <w:t>. Промышленная</w:t>
            </w: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804" w:rsidRDefault="00CF0FFF" w:rsidP="00A30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BD"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 xml:space="preserve">О внесении изменений в постановление администрации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Промышленновского муниципального округа от 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>09.11.2017 № 1276-П</w:t>
            </w:r>
          </w:p>
          <w:p w:rsidR="00CF0FFF" w:rsidRPr="000B0DBD" w:rsidRDefault="00CF0FFF" w:rsidP="002A2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«Об утверждении муниципальной программы «Социальная поддержка населения Промышленновского мун</w:t>
            </w:r>
            <w:r w:rsidR="00B841E1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иципального округа» на 2018-2027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 (в редакции постановлений от 14.02.2018 № 193-П, от 18.05.2018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558-П,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20.06.2018 № 659-П, от 16.08.2018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890-П,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29.10.2018 № 1225-П,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29.12.2018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1530-П, от 29.12.2018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1555-П, от 15.05.2019 № 575-П,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10.09.2019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1077-П,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21.10.2019 № 1274-П, от 30.12.2019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1630-П,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1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>3.04.2020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697-П, от 16.09.2020 № 1448-П, от 12.10.2020 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1605-П,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30.12.2020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213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7-П, от 08.11.2021 № 1824-П,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30.12.2021 №  2083-П, 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0B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16.05.2022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678-П, от 24.10.2022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1365-П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от 08.11.2022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1411-П,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30.12.2022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1757-П, от 28.07.2023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913-П,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07.11.2023 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№ 1270-П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29.12.2023 № 1518-П, от 16.05.2024 № 522-П, от 07.11.2024 </w:t>
            </w:r>
            <w:r w:rsidRPr="00BC4511">
              <w:rPr>
                <w:rFonts w:ascii="Times New Roman" w:hAnsi="Times New Roman" w:cs="Times New Roman"/>
                <w:b/>
                <w:sz w:val="28"/>
                <w:szCs w:val="28"/>
              </w:rPr>
              <w:t>№ 1125-П</w:t>
            </w:r>
            <w:r w:rsidR="002A2DC9">
              <w:rPr>
                <w:rFonts w:ascii="Times New Roman" w:hAnsi="Times New Roman" w:cs="Times New Roman"/>
                <w:b/>
                <w:sz w:val="28"/>
                <w:szCs w:val="28"/>
              </w:rPr>
              <w:t>,          от 28.12.2024 № 1387</w:t>
            </w:r>
            <w:r w:rsidR="002A2DC9" w:rsidRPr="00BC4511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  <w:r w:rsidR="00F20A08">
              <w:rPr>
                <w:rFonts w:ascii="Times New Roman" w:hAnsi="Times New Roman" w:cs="Times New Roman"/>
                <w:b/>
                <w:sz w:val="28"/>
                <w:szCs w:val="28"/>
              </w:rPr>
              <w:t>, от 15.04.2025 №</w:t>
            </w:r>
            <w:r w:rsidR="000E7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0A08">
              <w:rPr>
                <w:rFonts w:ascii="Times New Roman" w:hAnsi="Times New Roman" w:cs="Times New Roman"/>
                <w:b/>
                <w:sz w:val="28"/>
                <w:szCs w:val="28"/>
              </w:rPr>
              <w:t>405-П</w:t>
            </w:r>
            <w:r w:rsidRPr="000B0DB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CF0FFF" w:rsidRPr="000B0DBD" w:rsidRDefault="00CF0FFF" w:rsidP="00A300C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BC4511" w:rsidRDefault="00CF0FFF" w:rsidP="00EB6BD4">
            <w:pPr>
              <w:spacing w:after="0" w:line="240" w:lineRule="auto"/>
              <w:ind w:firstLine="601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gramStart"/>
            <w:r w:rsidRPr="00BC4511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Совета народных депутатов Промышленновс</w:t>
            </w:r>
            <w:r w:rsidR="000E7A5B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округа от 30.10.2025 № 99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годов», постановлением администрации Промышленновского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льного округа  от 28.04.2020       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>№ 754-П «Об утверждении порядка разработки, реализации и оценки эффективности муниципальных</w:t>
            </w:r>
            <w:proofErr w:type="gramEnd"/>
            <w:r w:rsidRPr="00BC451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реализуемых за счёт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бюджета», 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>в целях реализации полномочий администрации Промышленновского муниципального округа:</w:t>
            </w:r>
          </w:p>
          <w:p w:rsidR="00CF0FFF" w:rsidRPr="00FD6DA1" w:rsidRDefault="00CF0FFF" w:rsidP="00EB6BD4">
            <w:pPr>
              <w:numPr>
                <w:ilvl w:val="0"/>
                <w:numId w:val="1"/>
              </w:numPr>
              <w:spacing w:after="0" w:line="240" w:lineRule="auto"/>
              <w:ind w:firstLine="601"/>
              <w:jc w:val="both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gramStart"/>
            <w:r w:rsidRPr="000B0DB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Внести в муниципальную программу «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населения  Промышленновского муниципального округа» на 2018-202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утвержденную </w:t>
            </w:r>
            <w:r w:rsidRPr="000B0DB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постановлением администрации Промышленновского муниципального округа от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09.11.2017 № 1276-П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редакции  постановлений  от 14.02.2018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№ 193-П, от 18.05.2018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№ 558-П,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от 20.06.2018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№ 659-П, от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16.08.2018 № 890-П,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от 29.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>10.2018 № 1225-П, от 29.12.2018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№ 1530-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П, от  29.12.2018 № 1555-П,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от 15.05.2019 № 575-П,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10.09.20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№ 1077-П, от 21.10.2019 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1274-П, от 30.12.2019 № 1630-П,  от 13.04.2020</w:t>
            </w:r>
            <w:proofErr w:type="gramEnd"/>
            <w:r w:rsidRPr="000B0DBD">
              <w:rPr>
                <w:rFonts w:ascii="Times New Roman" w:hAnsi="Times New Roman" w:cs="Times New Roman"/>
                <w:sz w:val="28"/>
                <w:szCs w:val="28"/>
              </w:rPr>
              <w:t xml:space="preserve">  №  697-П,  от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16.09.2020 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1448-П, от 12.10.2020 № 1605-П, от  30.1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 xml:space="preserve">2.2020 №  2137-П, от 08.11.2021 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1824-П, от 30.12.2021 № 2083-П, от 16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>.05.2022 № 678-П, от 24.10.2022</w:t>
            </w:r>
            <w:r w:rsidR="00414C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1365-П, от 08.11.2022 № 1411-П, от 30.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>12.2022 № 1757-П, от 28.07.2023</w:t>
            </w:r>
            <w:r w:rsidR="00414C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№ 913-П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4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DBD">
              <w:rPr>
                <w:rFonts w:ascii="Times New Roman" w:hAnsi="Times New Roman" w:cs="Times New Roman"/>
                <w:sz w:val="28"/>
                <w:szCs w:val="28"/>
              </w:rPr>
              <w:t>от 07.11.2023 № 1270-П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 xml:space="preserve"> 29.</w:t>
            </w:r>
            <w:r w:rsidR="009A2AB1">
              <w:rPr>
                <w:rFonts w:ascii="Times New Roman" w:hAnsi="Times New Roman" w:cs="Times New Roman"/>
                <w:sz w:val="28"/>
                <w:szCs w:val="28"/>
              </w:rPr>
              <w:t>12.2023 № 1518-П, от 16.05.2024</w:t>
            </w:r>
            <w:r w:rsidR="00414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511">
              <w:rPr>
                <w:rFonts w:ascii="Times New Roman" w:hAnsi="Times New Roman" w:cs="Times New Roman"/>
                <w:sz w:val="28"/>
                <w:szCs w:val="28"/>
              </w:rPr>
              <w:t>№ 522-П, от 07.11.2024 № 1125-П</w:t>
            </w:r>
            <w:r w:rsidR="00E458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5831" w:rsidRPr="00BC4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831">
              <w:rPr>
                <w:rFonts w:ascii="Times New Roman" w:hAnsi="Times New Roman" w:cs="Times New Roman"/>
                <w:sz w:val="28"/>
                <w:szCs w:val="28"/>
              </w:rPr>
              <w:t>от 28.12.2024 № 1387</w:t>
            </w:r>
            <w:r w:rsidR="00E45831" w:rsidRPr="00BC4511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A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F20A08">
              <w:rPr>
                <w:rFonts w:ascii="Times New Roman" w:hAnsi="Times New Roman" w:cs="Times New Roman"/>
                <w:sz w:val="28"/>
                <w:szCs w:val="28"/>
              </w:rPr>
              <w:t xml:space="preserve">  от 15.04.2025 №405-П</w:t>
            </w:r>
            <w:r w:rsidR="00E458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Программа) </w:t>
            </w:r>
            <w:r w:rsidRPr="000B0DB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следующие изменения:</w:t>
            </w:r>
          </w:p>
          <w:p w:rsidR="00CF0FFF" w:rsidRPr="000B0DBD" w:rsidRDefault="00CF0FFF" w:rsidP="00EB6BD4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993"/>
                <w:tab w:val="left" w:pos="1134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П</w:t>
            </w:r>
            <w:r w:rsidRPr="000B0DBD">
              <w:rPr>
                <w:sz w:val="28"/>
                <w:szCs w:val="28"/>
              </w:rPr>
              <w:t>рограм</w:t>
            </w:r>
            <w:r>
              <w:rPr>
                <w:sz w:val="28"/>
                <w:szCs w:val="28"/>
              </w:rPr>
              <w:t xml:space="preserve">мы </w:t>
            </w:r>
            <w:r w:rsidRPr="000B0DBD">
              <w:rPr>
                <w:sz w:val="28"/>
                <w:szCs w:val="28"/>
              </w:rPr>
              <w:t>изложить в редакции согласно приложению № 1 к настоящему постановлению;</w:t>
            </w:r>
          </w:p>
          <w:p w:rsidR="00CF0FFF" w:rsidRPr="00F51D4B" w:rsidRDefault="00171257" w:rsidP="00414C33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993"/>
                <w:tab w:val="left" w:pos="1134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4-5</w:t>
            </w:r>
            <w:r w:rsidR="00CF0FFF">
              <w:rPr>
                <w:sz w:val="28"/>
                <w:szCs w:val="28"/>
              </w:rPr>
              <w:t xml:space="preserve"> Программы </w:t>
            </w:r>
            <w:r w:rsidR="00CF0FFF" w:rsidRPr="00F51D4B">
              <w:rPr>
                <w:sz w:val="28"/>
                <w:szCs w:val="28"/>
              </w:rPr>
              <w:t>изложить в редак</w:t>
            </w:r>
            <w:r w:rsidR="00CF0FFF">
              <w:rPr>
                <w:sz w:val="28"/>
                <w:szCs w:val="28"/>
              </w:rPr>
              <w:t>ции согласно приложению № 2</w:t>
            </w:r>
            <w:r w:rsidR="00414C33">
              <w:rPr>
                <w:sz w:val="28"/>
                <w:szCs w:val="28"/>
              </w:rPr>
              <w:t xml:space="preserve"> к настоящему постановлению.</w:t>
            </w:r>
          </w:p>
          <w:p w:rsidR="00CF0FFF" w:rsidRDefault="00CF0FFF" w:rsidP="00414C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2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</w:t>
            </w:r>
            <w:r w:rsidR="007F7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7F7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размещению на официальном </w:t>
            </w:r>
            <w:proofErr w:type="gramStart"/>
            <w:r w:rsidRPr="00CC4755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proofErr w:type="gramEnd"/>
            <w:r w:rsidRPr="00CC475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Промышленновского муниципального округа в</w:t>
            </w:r>
            <w:r w:rsidR="006A736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</w:t>
            </w:r>
            <w:r w:rsidR="007F744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A736E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r w:rsidR="0017125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коммуникационной </w:t>
            </w: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 xml:space="preserve"> сети </w:t>
            </w:r>
            <w:r w:rsidR="00F20A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20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C47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B6BD4" w:rsidRDefault="00CF0FFF" w:rsidP="00414C33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 w:rsidR="00EB6BD4" w:rsidRPr="00EB6BD4">
              <w:rPr>
                <w:rFonts w:ascii="Times New Roman" w:hAnsi="Times New Roman" w:cs="Times New Roman"/>
                <w:sz w:val="28"/>
              </w:rPr>
              <w:t>возложить на</w:t>
            </w:r>
            <w:r w:rsidR="00EB6BD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14C33"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EB6BD4" w:rsidRPr="00EB6BD4">
              <w:rPr>
                <w:rFonts w:ascii="Times New Roman" w:hAnsi="Times New Roman" w:cs="Times New Roman"/>
                <w:sz w:val="28"/>
              </w:rPr>
              <w:t>и.о. первого заместителя главы Промышленновского муниципального округа</w:t>
            </w:r>
            <w:r w:rsidR="00EB6BD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B6BD4" w:rsidRPr="00EB6BD4">
              <w:rPr>
                <w:rFonts w:ascii="Times New Roman" w:hAnsi="Times New Roman" w:cs="Times New Roman"/>
                <w:sz w:val="28"/>
              </w:rPr>
              <w:t xml:space="preserve">Т.В. </w:t>
            </w:r>
            <w:proofErr w:type="spellStart"/>
            <w:r w:rsidR="00EB6BD4" w:rsidRPr="00EB6BD4">
              <w:rPr>
                <w:rFonts w:ascii="Times New Roman" w:hAnsi="Times New Roman" w:cs="Times New Roman"/>
                <w:sz w:val="28"/>
              </w:rPr>
              <w:t>Мяс</w:t>
            </w:r>
            <w:r w:rsidR="00EB6BD4">
              <w:rPr>
                <w:rFonts w:ascii="Times New Roman" w:hAnsi="Times New Roman" w:cs="Times New Roman"/>
                <w:sz w:val="28"/>
              </w:rPr>
              <w:t>оедову</w:t>
            </w:r>
            <w:proofErr w:type="spellEnd"/>
            <w:r w:rsidR="00EB6BD4">
              <w:rPr>
                <w:rFonts w:ascii="Times New Roman" w:hAnsi="Times New Roman" w:cs="Times New Roman"/>
                <w:sz w:val="28"/>
              </w:rPr>
              <w:t>.</w:t>
            </w:r>
          </w:p>
          <w:p w:rsidR="00CF0FFF" w:rsidRPr="00EB6BD4" w:rsidRDefault="00CF0FFF" w:rsidP="00414C33">
            <w:pPr>
              <w:tabs>
                <w:tab w:val="left" w:pos="0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Настоящее постановление вступает в силу со дня подписания. </w:t>
            </w:r>
          </w:p>
          <w:p w:rsidR="00CF0FFF" w:rsidRPr="000B0DBD" w:rsidRDefault="00CF0FFF" w:rsidP="00CF0FFF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0B0DBD" w:rsidRDefault="00CF0FFF" w:rsidP="00A300CD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0B0DBD" w:rsidRDefault="00CF0FFF" w:rsidP="00A300CD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815" w:type="dxa"/>
              <w:tblLook w:val="04A0"/>
            </w:tblPr>
            <w:tblGrid>
              <w:gridCol w:w="5882"/>
              <w:gridCol w:w="3933"/>
            </w:tblGrid>
            <w:tr w:rsidR="00CF0FFF" w:rsidRPr="000B0DBD" w:rsidTr="009A2AB1">
              <w:tc>
                <w:tcPr>
                  <w:tcW w:w="5882" w:type="dxa"/>
                </w:tcPr>
                <w:p w:rsidR="00CF0FFF" w:rsidRPr="000B0DBD" w:rsidRDefault="00CF0FFF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Глава</w:t>
                  </w:r>
                </w:p>
              </w:tc>
              <w:tc>
                <w:tcPr>
                  <w:tcW w:w="3933" w:type="dxa"/>
                </w:tcPr>
                <w:p w:rsidR="00CF0FFF" w:rsidRPr="000B0DBD" w:rsidRDefault="00CF0FFF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0FFF" w:rsidRPr="000B0DBD" w:rsidTr="009A2AB1">
              <w:tc>
                <w:tcPr>
                  <w:tcW w:w="5882" w:type="dxa"/>
                </w:tcPr>
                <w:p w:rsidR="00CF0FFF" w:rsidRPr="000B0DBD" w:rsidRDefault="00CF0FFF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Промышленновского муниципального округа</w:t>
                  </w:r>
                </w:p>
              </w:tc>
              <w:tc>
                <w:tcPr>
                  <w:tcW w:w="3933" w:type="dxa"/>
                </w:tcPr>
                <w:p w:rsidR="00CF0FFF" w:rsidRPr="000B0DBD" w:rsidRDefault="009A2AB1" w:rsidP="00A300C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CF0FFF"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С.А. </w:t>
                  </w:r>
                  <w:proofErr w:type="spellStart"/>
                  <w:r w:rsidR="00CF0FFF" w:rsidRPr="000B0D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Федарюк</w:t>
                  </w:r>
                  <w:proofErr w:type="spellEnd"/>
                </w:p>
              </w:tc>
            </w:tr>
          </w:tbl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Pr="000B0DBD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FFF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61A9" w:rsidRDefault="007861A9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305CA" w:rsidRDefault="006305CA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61A9" w:rsidRDefault="007861A9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FFF" w:rsidRPr="00EB6BD4" w:rsidRDefault="00CF0FFF" w:rsidP="00A30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BD4">
              <w:rPr>
                <w:rFonts w:ascii="Times New Roman" w:hAnsi="Times New Roman" w:cs="Times New Roman"/>
                <w:sz w:val="20"/>
                <w:szCs w:val="20"/>
              </w:rPr>
              <w:t xml:space="preserve">Исп. О.В. Коровина </w:t>
            </w:r>
          </w:p>
          <w:p w:rsidR="00CF0FFF" w:rsidRPr="000B0DBD" w:rsidRDefault="00CF0FFF" w:rsidP="000B0804">
            <w:pPr>
              <w:spacing w:after="0" w:line="240" w:lineRule="auto"/>
            </w:pPr>
            <w:r w:rsidRPr="00EB6BD4">
              <w:rPr>
                <w:rFonts w:ascii="Times New Roman" w:hAnsi="Times New Roman" w:cs="Times New Roman"/>
                <w:sz w:val="20"/>
                <w:szCs w:val="20"/>
              </w:rPr>
              <w:t>Тел. 7-45-21</w:t>
            </w:r>
          </w:p>
        </w:tc>
      </w:tr>
    </w:tbl>
    <w:p w:rsidR="00D00364" w:rsidRPr="004442BB" w:rsidRDefault="00D00364" w:rsidP="00D003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Приложение № 1</w:t>
      </w:r>
    </w:p>
    <w:p w:rsidR="00D00364" w:rsidRDefault="00D00364" w:rsidP="00D0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постановлению </w:t>
      </w:r>
    </w:p>
    <w:p w:rsidR="00D00364" w:rsidRPr="004442BB" w:rsidRDefault="00D00364" w:rsidP="00D0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 </w:t>
      </w:r>
      <w:r w:rsidRPr="004442BB">
        <w:rPr>
          <w:rFonts w:ascii="Times New Roman" w:hAnsi="Times New Roman" w:cs="Times New Roman"/>
          <w:sz w:val="28"/>
          <w:szCs w:val="28"/>
        </w:rPr>
        <w:t>Промышленновского</w:t>
      </w:r>
    </w:p>
    <w:p w:rsidR="00D00364" w:rsidRPr="004442BB" w:rsidRDefault="00D00364" w:rsidP="00D0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D00364" w:rsidRPr="00AE661B" w:rsidRDefault="00D00364" w:rsidP="00D00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883B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2025г. № 1080-П</w:t>
      </w:r>
    </w:p>
    <w:p w:rsidR="00D00364" w:rsidRDefault="00D00364" w:rsidP="00D00364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0364" w:rsidRDefault="00D00364" w:rsidP="00D00364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0364" w:rsidRPr="0005740E" w:rsidRDefault="00D00364" w:rsidP="00D00364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>Паспорт муниципальной программы</w:t>
      </w:r>
    </w:p>
    <w:p w:rsidR="00D00364" w:rsidRPr="0005740E" w:rsidRDefault="00D00364" w:rsidP="00D00364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«Социальная поддержка населения Промышленновского </w:t>
      </w:r>
    </w:p>
    <w:p w:rsidR="00D00364" w:rsidRPr="0005740E" w:rsidRDefault="00D00364" w:rsidP="00D00364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 округа»</w:t>
      </w:r>
    </w:p>
    <w:p w:rsidR="00D00364" w:rsidRPr="0005740E" w:rsidRDefault="00D00364" w:rsidP="00D00364">
      <w:pPr>
        <w:pStyle w:val="Pre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>на 2018-202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</w:t>
      </w:r>
    </w:p>
    <w:p w:rsidR="00D00364" w:rsidRDefault="00D00364" w:rsidP="00D0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828"/>
        <w:gridCol w:w="1134"/>
        <w:gridCol w:w="1276"/>
        <w:gridCol w:w="1275"/>
        <w:gridCol w:w="1276"/>
        <w:gridCol w:w="1134"/>
      </w:tblGrid>
      <w:tr w:rsidR="00D00364" w:rsidRPr="0005740E" w:rsidTr="001A52F0">
        <w:trPr>
          <w:trHeight w:val="81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</w:p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«Социальная поддержка населения Промышленновского муниципального округа» на 2018-202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00364" w:rsidRPr="0005740E" w:rsidTr="001A52F0">
        <w:trPr>
          <w:trHeight w:val="81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программы</w:t>
            </w: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первого заместителя главы Промышленновского муниципального округа </w:t>
            </w:r>
          </w:p>
        </w:tc>
      </w:tr>
      <w:tr w:rsidR="00D00364" w:rsidRPr="0005740E" w:rsidTr="001A52F0">
        <w:trPr>
          <w:trHeight w:val="81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(координатор) программы</w:t>
            </w: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  <w:tr w:rsidR="00D00364" w:rsidRPr="0005740E" w:rsidTr="001A52F0">
        <w:trPr>
          <w:trHeight w:val="81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социальной защиты населения администрации Промышленновского муниципального округа, администрация Промышленновского муниципального округа, Управление образования администрации Промышленновского муниципального округа, Управление культуры, молодежной политики, спорта и туризма</w:t>
            </w:r>
          </w:p>
        </w:tc>
      </w:tr>
      <w:tr w:rsidR="00D00364" w:rsidRPr="0005740E" w:rsidTr="001A52F0">
        <w:trPr>
          <w:trHeight w:val="81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  муниципальной программы</w:t>
            </w: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Par760" w:tooltip="1. Подпрограмма 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«Реализация мер социальной поддержки отдельных категорий граждан»;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Par1286" w:tooltip="2. Подпрограмма 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социального обслуживания населения»;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Par1405" w:tooltip="3. Подпрограмма 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«Доступная среда для  инвалидов»;</w:t>
            </w:r>
          </w:p>
        </w:tc>
      </w:tr>
      <w:tr w:rsidR="00D00364" w:rsidRPr="0005740E" w:rsidTr="001A52F0">
        <w:trPr>
          <w:trHeight w:val="81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системы социальной поддержки и социального обслуживания населения в Промышленновском муниципальном округе.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уровня, качества и безопасности социального обслуживания населения.</w:t>
            </w:r>
          </w:p>
          <w:p w:rsidR="00D00364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беспрепятственного доступа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 приоритетным объектам и услугам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(людей, испытывающих затруднения при самостоятельном передвижении, получении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услуг, необходимой информации) в Промышленновском муниципальном округе. </w:t>
            </w:r>
          </w:p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0364" w:rsidRPr="0005740E" w:rsidTr="001A52F0">
        <w:trPr>
          <w:trHeight w:val="2325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действующих мер адресной социальной поддержки населения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 учреждений системы социального обслуживания населения, социальная поддержка работников учреждений социального обслуживания.</w:t>
            </w:r>
          </w:p>
          <w:p w:rsidR="00D00364" w:rsidRDefault="00D00364" w:rsidP="001A5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реабилитационных услуг (развитие системы реабилитации и социальной интеграции инвалидов)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улучшение качества жизни инвалидов.</w:t>
            </w:r>
          </w:p>
          <w:p w:rsidR="00D00364" w:rsidRPr="00DF237E" w:rsidRDefault="00D00364" w:rsidP="001A5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64" w:rsidRPr="0005740E" w:rsidTr="001A52F0">
        <w:trPr>
          <w:trHeight w:val="620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реализации муниципальной</w:t>
            </w:r>
          </w:p>
          <w:p w:rsidR="00D00364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gridSpan w:val="5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00364" w:rsidRPr="0005740E" w:rsidTr="001A52F0">
        <w:trPr>
          <w:trHeight w:val="1484"/>
        </w:trPr>
        <w:tc>
          <w:tcPr>
            <w:tcW w:w="3828" w:type="dxa"/>
            <w:vMerge w:val="restart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и источники </w:t>
            </w:r>
          </w:p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муниципальной программы в целом и с разбивкой по годам её реализации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тыс. руб.</w:t>
            </w:r>
          </w:p>
        </w:tc>
        <w:tc>
          <w:tcPr>
            <w:tcW w:w="1275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Местный бюджет, тыс. руб. 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Областной бюджет, тыс. руб. 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Федеральный бюджет, тыс. руб. </w:t>
            </w:r>
          </w:p>
        </w:tc>
      </w:tr>
      <w:tr w:rsidR="00D00364" w:rsidRPr="0005740E" w:rsidTr="001A52F0">
        <w:trPr>
          <w:trHeight w:val="493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313920,6</w:t>
            </w:r>
          </w:p>
        </w:tc>
        <w:tc>
          <w:tcPr>
            <w:tcW w:w="1275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3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7110,7</w:t>
            </w:r>
            <w:bookmarkEnd w:id="0"/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2463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60488,5</w:t>
            </w:r>
          </w:p>
        </w:tc>
      </w:tr>
      <w:tr w:rsidR="00D00364" w:rsidRPr="0005740E" w:rsidTr="001A52F0">
        <w:trPr>
          <w:trHeight w:val="415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327443,7</w:t>
            </w:r>
          </w:p>
        </w:tc>
        <w:tc>
          <w:tcPr>
            <w:tcW w:w="1275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8684,9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249806,4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68952,4</w:t>
            </w:r>
          </w:p>
        </w:tc>
      </w:tr>
      <w:tr w:rsidR="00D00364" w:rsidRPr="0005740E" w:rsidTr="001A52F0">
        <w:trPr>
          <w:trHeight w:val="421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121844,0</w:t>
            </w:r>
          </w:p>
        </w:tc>
        <w:tc>
          <w:tcPr>
            <w:tcW w:w="1275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13999,4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76597,5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31247,1</w:t>
            </w:r>
          </w:p>
        </w:tc>
      </w:tr>
      <w:tr w:rsidR="00D00364" w:rsidRPr="0005740E" w:rsidTr="001A52F0">
        <w:trPr>
          <w:trHeight w:val="400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89797,7</w:t>
            </w:r>
          </w:p>
        </w:tc>
        <w:tc>
          <w:tcPr>
            <w:tcW w:w="1275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13665,8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76131,9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0364" w:rsidRPr="0005740E" w:rsidTr="001A52F0">
        <w:trPr>
          <w:trHeight w:val="433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103126,6</w:t>
            </w:r>
          </w:p>
        </w:tc>
        <w:tc>
          <w:tcPr>
            <w:tcW w:w="1275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16168,5</w:t>
            </w:r>
          </w:p>
        </w:tc>
        <w:tc>
          <w:tcPr>
            <w:tcW w:w="1276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85923,6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1034,5</w:t>
            </w:r>
          </w:p>
        </w:tc>
      </w:tr>
      <w:tr w:rsidR="00D00364" w:rsidRPr="0005740E" w:rsidTr="001A52F0">
        <w:trPr>
          <w:trHeight w:val="397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120638,9</w:t>
            </w:r>
          </w:p>
        </w:tc>
        <w:tc>
          <w:tcPr>
            <w:tcW w:w="1275" w:type="dxa"/>
            <w:tcBorders>
              <w:bottom w:val="nil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24819,9</w:t>
            </w:r>
          </w:p>
        </w:tc>
        <w:tc>
          <w:tcPr>
            <w:tcW w:w="1276" w:type="dxa"/>
            <w:tcBorders>
              <w:bottom w:val="nil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94584,8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1234,2</w:t>
            </w:r>
          </w:p>
        </w:tc>
      </w:tr>
      <w:tr w:rsidR="00D00364" w:rsidRPr="0005740E" w:rsidTr="001A52F0">
        <w:trPr>
          <w:trHeight w:val="431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AA632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329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D00364" w:rsidRPr="00AA632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29">
              <w:rPr>
                <w:rFonts w:ascii="Times New Roman" w:hAnsi="Times New Roman" w:cs="Times New Roman"/>
                <w:sz w:val="28"/>
                <w:szCs w:val="28"/>
              </w:rPr>
              <w:t>144601,2</w:t>
            </w:r>
          </w:p>
        </w:tc>
        <w:tc>
          <w:tcPr>
            <w:tcW w:w="1275" w:type="dxa"/>
            <w:tcBorders>
              <w:bottom w:val="nil"/>
            </w:tcBorders>
          </w:tcPr>
          <w:p w:rsidR="00D00364" w:rsidRPr="00AA632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30950,8</w:t>
            </w:r>
          </w:p>
        </w:tc>
        <w:tc>
          <w:tcPr>
            <w:tcW w:w="1276" w:type="dxa"/>
            <w:tcBorders>
              <w:bottom w:val="nil"/>
            </w:tcBorders>
          </w:tcPr>
          <w:p w:rsidR="00D00364" w:rsidRPr="00AA632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112191,6</w:t>
            </w:r>
          </w:p>
        </w:tc>
        <w:tc>
          <w:tcPr>
            <w:tcW w:w="1134" w:type="dxa"/>
          </w:tcPr>
          <w:p w:rsidR="00D00364" w:rsidRPr="00AA632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329">
              <w:rPr>
                <w:rFonts w:ascii="Times New Roman" w:hAnsi="Times New Roman" w:cs="Times New Roman"/>
                <w:sz w:val="28"/>
                <w:szCs w:val="28"/>
              </w:rPr>
              <w:t>1458,8</w:t>
            </w:r>
          </w:p>
        </w:tc>
      </w:tr>
      <w:tr w:rsidR="00D00364" w:rsidRPr="0005740E" w:rsidTr="001A52F0">
        <w:trPr>
          <w:trHeight w:val="483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131100,1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25527,5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103128,8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2443,8</w:t>
            </w:r>
          </w:p>
        </w:tc>
      </w:tr>
      <w:tr w:rsidR="00D00364" w:rsidRPr="0005740E" w:rsidTr="001A52F0">
        <w:trPr>
          <w:trHeight w:val="473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131061,8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23729,7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103537,4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3794,7</w:t>
            </w:r>
          </w:p>
        </w:tc>
      </w:tr>
      <w:tr w:rsidR="00D00364" w:rsidRPr="0005740E" w:rsidTr="001A52F0">
        <w:trPr>
          <w:trHeight w:val="325"/>
        </w:trPr>
        <w:tc>
          <w:tcPr>
            <w:tcW w:w="3828" w:type="dxa"/>
            <w:vMerge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130634,0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00364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23781,5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103711,5</w:t>
            </w: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3141,0</w:t>
            </w:r>
          </w:p>
        </w:tc>
      </w:tr>
      <w:tr w:rsidR="00D00364" w:rsidRPr="0005740E" w:rsidTr="001A52F0">
        <w:trPr>
          <w:trHeight w:val="325"/>
        </w:trPr>
        <w:tc>
          <w:tcPr>
            <w:tcW w:w="3828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00364" w:rsidRPr="007E1390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1614168,6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D00364" w:rsidRPr="007E1390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188438,7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00364" w:rsidRPr="007E1390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1251934,9</w:t>
            </w:r>
          </w:p>
        </w:tc>
        <w:tc>
          <w:tcPr>
            <w:tcW w:w="1134" w:type="dxa"/>
            <w:vAlign w:val="bottom"/>
          </w:tcPr>
          <w:p w:rsidR="00D00364" w:rsidRPr="007E1390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3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173795,0</w:t>
            </w:r>
          </w:p>
        </w:tc>
      </w:tr>
      <w:tr w:rsidR="00D00364" w:rsidRPr="0005740E" w:rsidTr="001A52F0">
        <w:trPr>
          <w:trHeight w:val="1830"/>
        </w:trPr>
        <w:tc>
          <w:tcPr>
            <w:tcW w:w="3828" w:type="dxa"/>
            <w:shd w:val="clear" w:color="auto" w:fill="auto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Ожидаемые конечные </w:t>
            </w:r>
          </w:p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реализации муниципальной </w:t>
            </w:r>
          </w:p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gridSpan w:val="5"/>
            <w:shd w:val="clear" w:color="auto" w:fill="auto"/>
          </w:tcPr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доходов и социальной защищенности граждан на основе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расширения адресного принципа предоставления мер социальной поддержки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граждан пожилого возраста и инвалидов, включая детей-инвалидов, в постоянном постороннем уходе в сфере социального обслуживания населения.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качественных социальных услуг, отвечающих современным требованиям социального обслуживания.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и содействие социальной адаптации граждан, попавших в трудную жизненную ситуацию.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и стимулирование жизненной активности пожилых людей.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поддержки и содействия социальной реабилитации инвалидов.</w:t>
            </w:r>
          </w:p>
          <w:p w:rsidR="00D00364" w:rsidRPr="0005740E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Рост профессионального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уровня работников учреждений социального обслуживания населения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 решение вопроса кадрового обеспечения учреждений социального обслуживания.</w:t>
            </w:r>
          </w:p>
          <w:p w:rsidR="00D00364" w:rsidRPr="0005740E" w:rsidRDefault="00D00364" w:rsidP="001A5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Эффективная, качественная, стабильная работа системы социальной поддержки и социального обслуживания. Обеспечение межведомственного взаимодействия и координации работ, органов местного самоуправления и учреждений всех форм собственности в Промышленновском муниципальном округе, при формировании условий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в Промышленновском муниципальном округе. Обеспечение доступности подвижного состава основных видов пассажирского автотранспорта для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 в Промышленновском муниципальном округе;</w:t>
            </w:r>
          </w:p>
          <w:p w:rsidR="00D00364" w:rsidRPr="0005740E" w:rsidRDefault="00D00364" w:rsidP="001A5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реабилитационных услуг для инвалидов в Промышленновском муниципальном округе;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инвалидам и другим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маломобильным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группам населения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Промышленновского муниципального округа по трудоустройству и обучению.      </w:t>
            </w:r>
          </w:p>
        </w:tc>
      </w:tr>
    </w:tbl>
    <w:p w:rsidR="00D00364" w:rsidRPr="0005740E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740E">
        <w:rPr>
          <w:rFonts w:ascii="Times New Roman" w:hAnsi="Times New Roman" w:cs="Times New Roman"/>
          <w:sz w:val="28"/>
          <w:szCs w:val="28"/>
        </w:rPr>
        <w:t>И.о. первого заместителя  главы</w:t>
      </w:r>
    </w:p>
    <w:p w:rsidR="00D00364" w:rsidRDefault="00D00364" w:rsidP="00D0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Промышленновского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округа         </w:t>
      </w:r>
      <w:r w:rsidRPr="0005740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40E">
        <w:rPr>
          <w:rFonts w:ascii="Times New Roman" w:hAnsi="Times New Roman" w:cs="Times New Roman"/>
          <w:sz w:val="28"/>
          <w:szCs w:val="28"/>
        </w:rPr>
        <w:t xml:space="preserve">  Т.В.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Мясоедов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rPr>
          <w:rFonts w:ascii="Times New Roman" w:hAnsi="Times New Roman" w:cs="Times New Roman"/>
          <w:sz w:val="28"/>
          <w:szCs w:val="28"/>
        </w:rPr>
      </w:pPr>
    </w:p>
    <w:p w:rsidR="00D00364" w:rsidRPr="004442BB" w:rsidRDefault="00D00364" w:rsidP="00D003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442B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00364" w:rsidRDefault="00D00364" w:rsidP="00D0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постановлению </w:t>
      </w:r>
    </w:p>
    <w:p w:rsidR="00D00364" w:rsidRPr="004442BB" w:rsidRDefault="00D00364" w:rsidP="00D0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 </w:t>
      </w:r>
      <w:r w:rsidRPr="004442BB">
        <w:rPr>
          <w:rFonts w:ascii="Times New Roman" w:hAnsi="Times New Roman" w:cs="Times New Roman"/>
          <w:sz w:val="28"/>
          <w:szCs w:val="28"/>
        </w:rPr>
        <w:t>Промышленновского</w:t>
      </w:r>
    </w:p>
    <w:p w:rsidR="00D00364" w:rsidRPr="004442BB" w:rsidRDefault="00D00364" w:rsidP="00D0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D00364" w:rsidRPr="00883BFA" w:rsidRDefault="00D00364" w:rsidP="00D00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2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883BFA">
        <w:rPr>
          <w:rFonts w:ascii="Times New Roman" w:hAnsi="Times New Roman" w:cs="Times New Roman"/>
          <w:sz w:val="28"/>
          <w:szCs w:val="28"/>
        </w:rPr>
        <w:t>«</w:t>
      </w:r>
      <w:r w:rsidRPr="00AE66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2025г. № 1080-П</w:t>
      </w:r>
    </w:p>
    <w:p w:rsidR="00D00364" w:rsidRPr="004442BB" w:rsidRDefault="00D00364" w:rsidP="00D00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00364" w:rsidRPr="0005740E" w:rsidRDefault="00D00364" w:rsidP="00D003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5740E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в Промышленновском муниципальном округе сферы деятельности, для решения задач которой разработана муниципальная программа, с указанием основных</w:t>
      </w:r>
    </w:p>
    <w:p w:rsidR="00D00364" w:rsidRPr="0005740E" w:rsidRDefault="00D00364" w:rsidP="00D003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показателей и формулировкой основных проблем</w:t>
      </w:r>
    </w:p>
    <w:p w:rsidR="00D00364" w:rsidRPr="0005740E" w:rsidRDefault="00D00364" w:rsidP="00D00364">
      <w:pPr>
        <w:pStyle w:val="aa"/>
        <w:spacing w:after="0"/>
        <w:jc w:val="center"/>
        <w:rPr>
          <w:bCs/>
          <w:sz w:val="28"/>
          <w:szCs w:val="28"/>
        </w:rPr>
      </w:pPr>
    </w:p>
    <w:p w:rsidR="00D00364" w:rsidRPr="0005740E" w:rsidRDefault="00D00364" w:rsidP="00D003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Ключевым вопросом государственной социально-экономической политики на ближайшее десятилетие обозначено повышение качества жизни граждан России, поэтому социальная политика муниципального округа должна быть направлена на улучшение качества жизни конкретного человека, конкретной семьи.</w:t>
      </w:r>
    </w:p>
    <w:p w:rsidR="00D00364" w:rsidRPr="0005740E" w:rsidRDefault="00D00364" w:rsidP="00D003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Основные направления социальной политики в муниципальном округе реализуются через муниципальную программу «Социальная поддержка населения Промышленновского муниципального округа». Программа представляет собой комплекс мероприятий по повышению уровня жизни граждан пожилого возраста, инвалидов, ветеранов и инвалидов боевых действий, членов их семей, семей с детьми и граждан, попавших в трудную жизненную ситуацию.</w:t>
      </w:r>
    </w:p>
    <w:p w:rsidR="00D00364" w:rsidRPr="0005740E" w:rsidRDefault="00D00364" w:rsidP="00D003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Программно-целевой подход в современной социально-экономической ситуации становится условием качественного изменения социального положения.</w:t>
      </w:r>
    </w:p>
    <w:p w:rsidR="00D00364" w:rsidRPr="0005740E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Нарастающая потребность в социальной помощи формируется изменением демографической структуры населения муниципального округа в сторону увеличения доли пожилого населения.</w:t>
      </w:r>
    </w:p>
    <w:p w:rsidR="00D00364" w:rsidRPr="0005740E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Основной проблемой, наряду со старением населения округа, является высокий уровень инвалидности. Численность инвалидов составляет  </w:t>
      </w:r>
      <w:r>
        <w:rPr>
          <w:rFonts w:ascii="Times New Roman" w:hAnsi="Times New Roman" w:cs="Times New Roman"/>
          <w:sz w:val="28"/>
          <w:szCs w:val="28"/>
        </w:rPr>
        <w:t>4,53</w:t>
      </w:r>
      <w:r w:rsidRPr="0005740E">
        <w:rPr>
          <w:rFonts w:ascii="Times New Roman" w:hAnsi="Times New Roman" w:cs="Times New Roman"/>
          <w:sz w:val="28"/>
          <w:szCs w:val="28"/>
        </w:rPr>
        <w:t xml:space="preserve"> % населения округа.</w:t>
      </w:r>
    </w:p>
    <w:p w:rsidR="00D00364" w:rsidRDefault="00D00364" w:rsidP="00D0036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Таблица 1</w:t>
      </w:r>
    </w:p>
    <w:p w:rsidR="00D00364" w:rsidRPr="0005740E" w:rsidRDefault="00D00364" w:rsidP="00D003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Численность инвалидов Промышленновского муниципального округа</w:t>
      </w:r>
    </w:p>
    <w:p w:rsidR="00D00364" w:rsidRPr="0005740E" w:rsidRDefault="00D00364" w:rsidP="00D00364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35"/>
        <w:gridCol w:w="1276"/>
        <w:gridCol w:w="1276"/>
        <w:gridCol w:w="1134"/>
        <w:gridCol w:w="1276"/>
        <w:gridCol w:w="1134"/>
        <w:gridCol w:w="1249"/>
        <w:gridCol w:w="1194"/>
      </w:tblGrid>
      <w:tr w:rsidR="00D00364" w:rsidRPr="004442BB" w:rsidTr="001A52F0">
        <w:tc>
          <w:tcPr>
            <w:tcW w:w="425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ind w:left="-67" w:firstLine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01.01.2022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На 01.01.2023</w:t>
            </w:r>
          </w:p>
        </w:tc>
      </w:tr>
      <w:tr w:rsidR="00D00364" w:rsidRPr="004442BB" w:rsidTr="001A52F0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Инвалидов, всего,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</w:t>
            </w:r>
          </w:p>
        </w:tc>
      </w:tr>
      <w:tr w:rsidR="00D00364" w:rsidRPr="004442BB" w:rsidTr="001A52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0364" w:rsidRPr="004442BB" w:rsidTr="001A52F0">
        <w:trPr>
          <w:trHeight w:val="551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Их доля в общей численности населения, 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</w:t>
            </w:r>
          </w:p>
        </w:tc>
      </w:tr>
      <w:tr w:rsidR="00D00364" w:rsidRPr="004442BB" w:rsidTr="001A52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D00364" w:rsidRPr="004442BB" w:rsidRDefault="00D00364" w:rsidP="001A5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0364" w:rsidRPr="004442BB" w:rsidTr="001A52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00364" w:rsidRPr="004442BB" w:rsidRDefault="00D00364" w:rsidP="001A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1 группа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49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9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</w:tr>
      <w:tr w:rsidR="00D00364" w:rsidRPr="004442BB" w:rsidTr="001A52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00364" w:rsidRPr="004442BB" w:rsidRDefault="00D00364" w:rsidP="001A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2 группа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49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9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</w:t>
            </w:r>
          </w:p>
        </w:tc>
      </w:tr>
      <w:tr w:rsidR="00D00364" w:rsidRPr="004442BB" w:rsidTr="001A52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00364" w:rsidRPr="004442BB" w:rsidRDefault="00D00364" w:rsidP="001A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3 группа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249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9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</w:t>
            </w:r>
          </w:p>
        </w:tc>
      </w:tr>
      <w:tr w:rsidR="00D00364" w:rsidRPr="004442BB" w:rsidTr="001A52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D00364" w:rsidRPr="004442BB" w:rsidRDefault="00D00364" w:rsidP="001A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3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49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94" w:type="dxa"/>
          </w:tcPr>
          <w:p w:rsidR="00D00364" w:rsidRPr="004442BB" w:rsidRDefault="00D00364" w:rsidP="001A52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</w:tr>
    </w:tbl>
    <w:p w:rsidR="00D00364" w:rsidRPr="0005740E" w:rsidRDefault="00D00364" w:rsidP="00D0036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В управлении социальной защиты населения зарегистрировано 1725 семьей с детьми, чьи доходы ниже прожиточного минимума. Наиболее острыми проблемами этих граждан являются  недостаток денежных средств на приобретение одежды, полноценное лечение, питание детей.  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Программа социальной поддержки населения направлена на постоянное повышение уровня жизни малообеспеченных граждан за счет оказания им адресной социальной помощи, обеспечения оптимальных условий для успешной адаптации в обществе детей из малообеспеченных семей, детей-инвалидов, инвалидов, осуществления мер по улучшению жизнеобеспечения граждан пожилого возраста. 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за счет средств бюджета Промышленновского муниципального округа реализуются меры по социальной поддержке инвалидов, детей-инвалидов, предусмотренные различными нормативными правовыми актами Промышленновского муниципального </w:t>
      </w:r>
      <w:r w:rsidRPr="0005740E">
        <w:rPr>
          <w:rFonts w:ascii="Times New Roman" w:hAnsi="Times New Roman" w:cs="Times New Roman"/>
          <w:sz w:val="28"/>
          <w:szCs w:val="28"/>
        </w:rPr>
        <w:lastRenderedPageBreak/>
        <w:t>округа. Доступность среды для инвалидов - это не только сооружение пандусов, но и настройка под нужды инвалидов правил работы социальных, информационных и прочих служб, создание дополнительных возможностей для поиска работы для инвалидов, тех, кто может и хочет работать. Полноценная жизнедеятельность большинства инвалидов невозможна без предоставления им различных видов помощи и услуг, соответствующих их социальным потребностям, вспомогательных средств и приспособлений, материальной, социальной и иной поддержки. Они должны иметь возможность трудиться, заниматься спортом, отдыхать, получать образование, медицинское обслуживание, жилье, социальные услуги, иметь доступ к культурным ценностям.</w:t>
      </w:r>
    </w:p>
    <w:p w:rsidR="00D00364" w:rsidRPr="0005740E" w:rsidRDefault="00D00364" w:rsidP="00D0036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В настоящее время Кемеровская область – Кузбасс – один из самых социально ориентированных субъектов Российской Федерации, где в полном объеме обеспечена реализация мер социальной поддержки, установленных федеральным законодательством, и действует широкий спектр региональных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региона.</w:t>
      </w:r>
    </w:p>
    <w:p w:rsidR="00D00364" w:rsidRPr="00EC0F85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F85">
        <w:rPr>
          <w:rFonts w:ascii="Times New Roman" w:hAnsi="Times New Roman" w:cs="Times New Roman"/>
          <w:sz w:val="28"/>
          <w:szCs w:val="28"/>
        </w:rPr>
        <w:t>В Промышленновском муниципальном округе предоставляется бесплатный и льготный проезд 533 ветеранам труда,  17реабилитированным лицам, 230 детям из многодетных семей, 1558 инвалидам.</w:t>
      </w:r>
    </w:p>
    <w:p w:rsidR="00D00364" w:rsidRPr="00EC0F85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0F85">
        <w:rPr>
          <w:rFonts w:ascii="Times New Roman" w:hAnsi="Times New Roman" w:cs="Times New Roman"/>
          <w:sz w:val="28"/>
          <w:szCs w:val="28"/>
        </w:rPr>
        <w:t>435 жителей Промышленновского муниципального округа являются получателями пенсии Кемеровской области.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70D">
        <w:rPr>
          <w:rFonts w:ascii="Times New Roman" w:hAnsi="Times New Roman" w:cs="Times New Roman"/>
          <w:sz w:val="28"/>
          <w:szCs w:val="28"/>
        </w:rPr>
        <w:t xml:space="preserve">Широкий спектр мер социальной поддержки предоставляется семьям с детьми.  </w:t>
      </w:r>
      <w:r>
        <w:rPr>
          <w:rFonts w:ascii="Times New Roman" w:hAnsi="Times New Roman" w:cs="Times New Roman"/>
          <w:sz w:val="28"/>
          <w:szCs w:val="28"/>
        </w:rPr>
        <w:t>За 2021 год 743получателя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ежемесячное пособие на ребенка в  размере от 310 до 720 рублей  и  дополнительно  ежемесячную денежную выплату на хлеб  в размере 60 рублей в месяц.</w:t>
      </w:r>
      <w:r>
        <w:rPr>
          <w:rFonts w:ascii="Times New Roman" w:hAnsi="Times New Roman" w:cs="Times New Roman"/>
          <w:sz w:val="28"/>
          <w:szCs w:val="28"/>
        </w:rPr>
        <w:t>902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пособие по уходу за ребенком, единовременное пособие при рождении ребенка получили </w:t>
      </w:r>
      <w:r>
        <w:rPr>
          <w:rFonts w:ascii="Times New Roman" w:hAnsi="Times New Roman" w:cs="Times New Roman"/>
          <w:sz w:val="28"/>
          <w:szCs w:val="28"/>
        </w:rPr>
        <w:t>192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семей на 19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570D">
        <w:rPr>
          <w:rFonts w:ascii="Times New Roman" w:hAnsi="Times New Roman" w:cs="Times New Roman"/>
          <w:sz w:val="28"/>
          <w:szCs w:val="28"/>
        </w:rPr>
        <w:t xml:space="preserve"> ребенка. Многодетные семьи получают льготы по оплате коммунальных услуг. Дети из многодетных семей, помимо бесплатного проезда в общественном транспорте, получают бесплатное питание в школах. 9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21570D">
        <w:rPr>
          <w:rFonts w:ascii="Times New Roman" w:hAnsi="Times New Roman" w:cs="Times New Roman"/>
          <w:sz w:val="28"/>
          <w:szCs w:val="28"/>
        </w:rPr>
        <w:t xml:space="preserve"> многодетн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1200 рублей ежемесячно. Семьям выплачивается ежемесячное пособие на ребенка военнослужащего, проходящего военную службу по призыву. 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Кроме того, с 01.01.2011 установлена дополнительная мера социальной поддержки  семей, имеющих детей, в виде предоставления областного </w:t>
      </w:r>
      <w:r w:rsidRPr="0005740E">
        <w:rPr>
          <w:rFonts w:ascii="Times New Roman" w:hAnsi="Times New Roman" w:cs="Times New Roman"/>
          <w:sz w:val="28"/>
          <w:szCs w:val="28"/>
        </w:rPr>
        <w:lastRenderedPageBreak/>
        <w:t xml:space="preserve">материнского  (семейного) капитала.  С 01.01.2013 его размер составляет 130 тыс. рублей.  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С 01.01.2013 в соответствии с Указом Президента Российской Федерации от 07.05.2012 № 606 «О мерах по реализации демографической политики Российской     Федерации» в Кемеровской области  принят Закон Кемеровской области от 09.07.2012  № 73-ОЗ «О ежемесячной денежной выплате отдельным категориям семей в случае рождения, усыновления (удочерения) третьего ребенка или последующих детей». Указанным нормативным правовым актом ежемесячная денежная выплата установлена нуждающимся в поддержке семьям со среднедушевым доходом семьи, не превышающим величину прожиточного минимума в расчете на душу населения, при рождении после 31.12.2012 третьего ребенка или последующих детей и до достижения ребенком возраста 3 лет  в размере величины  прожиточного минимума для детей, установленного в Кемеровской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.</w:t>
      </w:r>
      <w:r w:rsidRPr="00EC0F8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C0F8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C0F85">
        <w:rPr>
          <w:rFonts w:ascii="Times New Roman" w:hAnsi="Times New Roman" w:cs="Times New Roman"/>
          <w:sz w:val="28"/>
          <w:szCs w:val="28"/>
        </w:rPr>
        <w:t xml:space="preserve"> году размер указанной выплаты составлял </w:t>
      </w:r>
      <w:r>
        <w:rPr>
          <w:rFonts w:ascii="Times New Roman" w:hAnsi="Times New Roman" w:cs="Times New Roman"/>
          <w:sz w:val="28"/>
          <w:szCs w:val="28"/>
        </w:rPr>
        <w:t>13299</w:t>
      </w:r>
      <w:r w:rsidRPr="00EC0F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В управлении  организована работа по введению новой формы государственной социальной помощи в виде денежной выплаты на основании социального контракта. Данная форма государственной социальной помощи направлена на повышение стимулирования активных действий граждан по преодолению трудной жизненной ситуации, в которую они попали. 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В настоящее время в Промышленновском муниципальном округе стабильно функционирует одно муниципальное учреждение социального обслуживания населения:   муниципальное бюджетное учреждение «Комплексный центр социального обслуживания населения».</w:t>
      </w:r>
    </w:p>
    <w:p w:rsidR="00D00364" w:rsidRPr="00CF260A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260A">
        <w:rPr>
          <w:rFonts w:ascii="Times New Roman" w:hAnsi="Times New Roman" w:cs="Times New Roman"/>
          <w:sz w:val="28"/>
          <w:szCs w:val="28"/>
        </w:rPr>
        <w:t xml:space="preserve">В 2023 году обслужено на дому граждан пожилого возраста и инвалидов 696 человек, которым предоставлено 481 тыс. единиц социальных услуг. 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FAB">
        <w:rPr>
          <w:rFonts w:ascii="Times New Roman" w:hAnsi="Times New Roman" w:cs="Times New Roman"/>
          <w:sz w:val="28"/>
          <w:szCs w:val="28"/>
        </w:rPr>
        <w:t xml:space="preserve">В МБУ «Комплексный центр социального обслуживания населения» действует отделение срочного социального обслуживания, которое обслуживает  граждан попавших в трудную жизненную ситуацию, в том числе освободившихся из мест  лишения свободы. Из мест лишения свободы обратилось 10 человек, из которых 2 граждан получили вещи в пункте проката, обмена и взаимопомощи. Благотворительным углем обеспечены 701 семья. 123овощных набора получили инвалиды, пенсионеры, многодетные семьи. </w:t>
      </w:r>
      <w:proofErr w:type="spellStart"/>
      <w:r w:rsidRPr="00505FAB">
        <w:rPr>
          <w:rFonts w:ascii="Times New Roman" w:hAnsi="Times New Roman" w:cs="Times New Roman"/>
          <w:sz w:val="28"/>
          <w:szCs w:val="28"/>
        </w:rPr>
        <w:t>Вотделении</w:t>
      </w:r>
      <w:proofErr w:type="spellEnd"/>
      <w:r w:rsidRPr="00505FAB">
        <w:rPr>
          <w:rFonts w:ascii="Times New Roman" w:hAnsi="Times New Roman" w:cs="Times New Roman"/>
          <w:sz w:val="28"/>
          <w:szCs w:val="28"/>
        </w:rPr>
        <w:t xml:space="preserve"> помощи семье и детям за 2023г. 949 семей с детьми получили 2797  социально – экономических, социально-бытовых, социально-правовых, социально-психологических услуг.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lastRenderedPageBreak/>
        <w:t>Развитие учреждений обеспечит улучшение качества жизни населения округа.</w:t>
      </w:r>
    </w:p>
    <w:p w:rsidR="00D00364" w:rsidRPr="0005740E" w:rsidRDefault="00D00364" w:rsidP="00D0036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Использование потенциала Программы - это эффективный путь совершенствования социальной сферы в Промышленновском муниципальном округе.</w:t>
      </w:r>
    </w:p>
    <w:p w:rsidR="00D00364" w:rsidRPr="00BC2C77" w:rsidRDefault="00D00364" w:rsidP="00D0036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2. Описание целей и задач Муниципальной программы</w:t>
      </w:r>
    </w:p>
    <w:p w:rsidR="00D00364" w:rsidRPr="00BC7271" w:rsidRDefault="00D00364" w:rsidP="00D003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целями реализации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являю</w:t>
      </w:r>
      <w:r w:rsidRPr="0005740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125D0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8125D0">
        <w:rPr>
          <w:rFonts w:ascii="Times New Roman" w:hAnsi="Times New Roman" w:cs="Times New Roman"/>
          <w:sz w:val="28"/>
          <w:szCs w:val="28"/>
        </w:rPr>
        <w:t xml:space="preserve"> эффективности системы социальной поддержки и социального обслуживания населения в Промышленновском муниципальном </w:t>
      </w:r>
      <w:proofErr w:type="spellStart"/>
      <w:r w:rsidRPr="008125D0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C7271">
        <w:rPr>
          <w:rFonts w:ascii="Times New Roman" w:hAnsi="Times New Roman" w:cs="Times New Roman"/>
          <w:sz w:val="28"/>
          <w:szCs w:val="28"/>
        </w:rPr>
        <w:t>повышение</w:t>
      </w:r>
      <w:proofErr w:type="spellEnd"/>
      <w:r w:rsidRPr="00BC7271">
        <w:rPr>
          <w:rFonts w:ascii="Times New Roman" w:hAnsi="Times New Roman" w:cs="Times New Roman"/>
          <w:sz w:val="28"/>
          <w:szCs w:val="28"/>
        </w:rPr>
        <w:t xml:space="preserve"> уровня, качества и безопасности социального обслуживания </w:t>
      </w:r>
      <w:proofErr w:type="spellStart"/>
      <w:r w:rsidRPr="00BC7271">
        <w:rPr>
          <w:rFonts w:ascii="Times New Roman" w:hAnsi="Times New Roman" w:cs="Times New Roman"/>
          <w:sz w:val="28"/>
          <w:szCs w:val="28"/>
        </w:rPr>
        <w:t>населения;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C7271">
        <w:rPr>
          <w:rFonts w:ascii="Times New Roman" w:hAnsi="Times New Roman" w:cs="Times New Roman"/>
          <w:sz w:val="28"/>
          <w:szCs w:val="28"/>
        </w:rPr>
        <w:t>беспечение</w:t>
      </w:r>
      <w:proofErr w:type="spellEnd"/>
      <w:r w:rsidRPr="00BC7271">
        <w:rPr>
          <w:rFonts w:ascii="Times New Roman" w:hAnsi="Times New Roman" w:cs="Times New Roman"/>
          <w:sz w:val="28"/>
          <w:szCs w:val="28"/>
        </w:rPr>
        <w:t xml:space="preserve">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BC7271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BC7271">
        <w:rPr>
          <w:rFonts w:ascii="Times New Roman" w:hAnsi="Times New Roman" w:cs="Times New Roman"/>
          <w:sz w:val="28"/>
          <w:szCs w:val="28"/>
        </w:rPr>
        <w:t xml:space="preserve"> групп </w:t>
      </w:r>
      <w:proofErr w:type="spellStart"/>
      <w:r w:rsidRPr="00BC7271">
        <w:rPr>
          <w:rFonts w:ascii="Times New Roman" w:hAnsi="Times New Roman" w:cs="Times New Roman"/>
          <w:sz w:val="28"/>
          <w:szCs w:val="28"/>
        </w:rPr>
        <w:t>населения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C727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C7271">
        <w:rPr>
          <w:rFonts w:ascii="Times New Roman" w:hAnsi="Times New Roman" w:cs="Times New Roman"/>
          <w:sz w:val="28"/>
          <w:szCs w:val="28"/>
        </w:rPr>
        <w:t xml:space="preserve"> рамках достижения указанн</w:t>
      </w:r>
      <w:r>
        <w:rPr>
          <w:rFonts w:ascii="Times New Roman" w:hAnsi="Times New Roman" w:cs="Times New Roman"/>
          <w:sz w:val="28"/>
          <w:szCs w:val="28"/>
        </w:rPr>
        <w:t>ых целей</w:t>
      </w:r>
      <w:r w:rsidRPr="00BC7271">
        <w:rPr>
          <w:rFonts w:ascii="Times New Roman" w:hAnsi="Times New Roman" w:cs="Times New Roman"/>
          <w:sz w:val="28"/>
          <w:szCs w:val="28"/>
        </w:rPr>
        <w:t xml:space="preserve"> определены следующие основные  задачи:</w:t>
      </w:r>
    </w:p>
    <w:p w:rsidR="00D00364" w:rsidRPr="00AC447E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 - </w:t>
      </w:r>
      <w:r w:rsidRPr="00AC447E">
        <w:rPr>
          <w:rFonts w:ascii="Times New Roman" w:hAnsi="Times New Roman" w:cs="Times New Roman"/>
          <w:sz w:val="28"/>
          <w:szCs w:val="28"/>
        </w:rPr>
        <w:t xml:space="preserve">реализация действующих мер адресной социальной поддержки населения </w:t>
      </w:r>
      <w:proofErr w:type="gramStart"/>
      <w:r w:rsidRPr="00AC44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447E">
        <w:rPr>
          <w:rFonts w:ascii="Times New Roman" w:hAnsi="Times New Roman" w:cs="Times New Roman"/>
          <w:sz w:val="28"/>
          <w:szCs w:val="28"/>
        </w:rPr>
        <w:t xml:space="preserve"> Кемеровской области; </w:t>
      </w:r>
    </w:p>
    <w:p w:rsidR="00D00364" w:rsidRPr="0005740E" w:rsidRDefault="00D00364" w:rsidP="00D00364">
      <w:pPr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- 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 учреждений системы социального обслуживания населения, социальная поддержка работников учреждений социального обслуживания.</w:t>
      </w: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686D">
        <w:rPr>
          <w:rFonts w:ascii="Times New Roman" w:hAnsi="Times New Roman" w:cs="Times New Roman"/>
          <w:sz w:val="28"/>
          <w:szCs w:val="28"/>
        </w:rPr>
        <w:t xml:space="preserve">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Pr="0067686D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67686D">
        <w:rPr>
          <w:rFonts w:ascii="Times New Roman" w:hAnsi="Times New Roman" w:cs="Times New Roman"/>
          <w:sz w:val="28"/>
          <w:szCs w:val="28"/>
        </w:rPr>
        <w:t xml:space="preserve">  групп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67686D">
        <w:rPr>
          <w:rFonts w:ascii="Times New Roman" w:hAnsi="Times New Roman" w:cs="Times New Roman"/>
          <w:sz w:val="28"/>
          <w:szCs w:val="28"/>
        </w:rPr>
        <w:t xml:space="preserve">, повышение доступности и качества реабилитационных </w:t>
      </w:r>
      <w:proofErr w:type="spellStart"/>
      <w:r w:rsidRPr="0067686D">
        <w:rPr>
          <w:rFonts w:ascii="Times New Roman" w:hAnsi="Times New Roman" w:cs="Times New Roman"/>
          <w:sz w:val="28"/>
          <w:szCs w:val="28"/>
        </w:rPr>
        <w:t>услуг</w:t>
      </w:r>
      <w:proofErr w:type="gramStart"/>
      <w:r w:rsidRPr="0067686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67686D">
        <w:rPr>
          <w:rFonts w:ascii="Times New Roman" w:hAnsi="Times New Roman" w:cs="Times New Roman"/>
          <w:sz w:val="28"/>
          <w:szCs w:val="28"/>
        </w:rPr>
        <w:t>лучшение</w:t>
      </w:r>
      <w:proofErr w:type="spellEnd"/>
      <w:r w:rsidRPr="0067686D">
        <w:rPr>
          <w:rFonts w:ascii="Times New Roman" w:hAnsi="Times New Roman" w:cs="Times New Roman"/>
          <w:sz w:val="28"/>
          <w:szCs w:val="28"/>
        </w:rPr>
        <w:t xml:space="preserve"> качества жизни</w:t>
      </w:r>
      <w:r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jc w:val="both"/>
        <w:rPr>
          <w:rFonts w:ascii="Times New Roman" w:hAnsi="Times New Roman" w:cs="Times New Roman"/>
          <w:sz w:val="28"/>
          <w:szCs w:val="28"/>
        </w:rPr>
        <w:sectPr w:rsidR="00D00364" w:rsidSect="00D00364">
          <w:footerReference w:type="default" r:id="rId11"/>
          <w:type w:val="continuous"/>
          <w:pgSz w:w="11906" w:h="16838"/>
          <w:pgMar w:top="567" w:right="424" w:bottom="851" w:left="1843" w:header="709" w:footer="743" w:gutter="0"/>
          <w:pgNumType w:start="3"/>
          <w:cols w:space="708"/>
          <w:docGrid w:linePitch="360"/>
        </w:sectPr>
      </w:pPr>
    </w:p>
    <w:p w:rsidR="00D00364" w:rsidRPr="0005740E" w:rsidRDefault="00D00364" w:rsidP="00D003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lastRenderedPageBreak/>
        <w:t>3. Перечень подпрограмм Муниципальной программы</w:t>
      </w:r>
    </w:p>
    <w:p w:rsidR="00D00364" w:rsidRPr="0005740E" w:rsidRDefault="00D00364" w:rsidP="00D003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05740E">
        <w:rPr>
          <w:rFonts w:ascii="Times New Roman" w:hAnsi="Times New Roman" w:cs="Times New Roman"/>
          <w:b/>
          <w:sz w:val="28"/>
          <w:szCs w:val="28"/>
        </w:rPr>
        <w:t>кратким</w:t>
      </w:r>
      <w:proofErr w:type="gramEnd"/>
      <w:r w:rsidRPr="0005740E">
        <w:rPr>
          <w:rFonts w:ascii="Times New Roman" w:hAnsi="Times New Roman" w:cs="Times New Roman"/>
          <w:b/>
          <w:sz w:val="28"/>
          <w:szCs w:val="28"/>
        </w:rPr>
        <w:t xml:space="preserve"> описание подпрограмм</w:t>
      </w:r>
    </w:p>
    <w:p w:rsidR="00D00364" w:rsidRPr="0005740E" w:rsidRDefault="00D00364" w:rsidP="00D003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и мероприятий Муниципальной программы</w:t>
      </w:r>
    </w:p>
    <w:p w:rsidR="00D00364" w:rsidRPr="0005740E" w:rsidRDefault="00D00364" w:rsidP="00D003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9"/>
        <w:gridCol w:w="3472"/>
        <w:gridCol w:w="2238"/>
        <w:gridCol w:w="1589"/>
        <w:gridCol w:w="567"/>
        <w:gridCol w:w="2835"/>
        <w:gridCol w:w="3686"/>
      </w:tblGrid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2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 мероприятия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Краткое описание подпрограммы, мероприятия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 (индикатора)</w:t>
            </w:r>
          </w:p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(формула)</w:t>
            </w:r>
          </w:p>
        </w:tc>
      </w:tr>
      <w:tr w:rsidR="00D00364" w:rsidRPr="0005740E" w:rsidTr="001A52F0">
        <w:trPr>
          <w:jc w:val="center"/>
        </w:trPr>
        <w:tc>
          <w:tcPr>
            <w:tcW w:w="15026" w:type="dxa"/>
            <w:gridSpan w:val="7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«Социальная поддержка населения Промышленновского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ипального округа» на 2018 – 2027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87" w:type="dxa"/>
            <w:gridSpan w:val="6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Цель: повышение эффективности системы социальной поддержки и социального обслуживания населения в Промышленновском муниципальном округе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387" w:type="dxa"/>
            <w:gridSpan w:val="6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Задача: реализация действующих мер адресной социальной поддержки населения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включает мероприятия по предоставлению мер социальной поддержки отдельным категориям граждан в соответствии с законодательством Российской Федерации, Кемеровской области и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 на организацию своевременного и в полном объеме обеспечения прав отдельных категорий граждан на меры социальной поддержки.</w:t>
            </w:r>
          </w:p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подпрограммы предусмотрена социальная поддержка в виде предоставления денежных выплат (единовременных и (или) ежемесячных пособий, компенсаций) и оказания поддержки в натуральном выражении (например, бесплатный (льготный) проезд) ветеранам труда, труженикам тыла, реабилитированным лицам и лицам, признанным пострадавшими от политических репрессий, инвалидам, пенсионерам, отдельным категориям многодетных и приемных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матерей, малообеспеченным гражданам, семьям, имеющим детей, и другим категориям граждан.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Также предусмотрена реализация мероприятий по выплате ежемесячного денежного вознаграждения лицу, организовавшему приемную семью, и другие мероприятия, адресная реализация которых позволит повысить уровень доходов и социальной защищенности отдельных категорий граждан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получателей мер социальной поддержки,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Материальная поддержка 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Оказание адресной социальной помощи нуждающимся и социально незащищенным категориям граждан, семьям с детьми, инвалидам.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меры социальной поддержки,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мер социальной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отдельных категорий граждан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компенсации поставщикам социальных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поставщиков, единиц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Доплаты к пенсиям муниципальных служащих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доплаты к пенсиям муниципальных служащих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меры социальной поддержки,</w:t>
            </w:r>
          </w:p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Ежемесячная денежная выплата гражданам, удостоенным звания «Почетный гражданин Промышленновского округа»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ежемесячной денежной выплаты гражданам, удостоенным звания «Почетный гражданин Промышленновского района»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меры социальной поддержки,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доставки больных, проживающих на территории Промышленновского муниципального округа, до места оказания специализированной высокотехнологичной медицинской помощи (проведения сеансов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гемодиализа) и обратно (социальные выплаты гражданам, кроме публичных нормативных социальных выплат)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доставки больных, проживающих на территории Промышленновского муниципального округа, до места оказания специализированной высокотехнологичной медицинской помощи (проведения сеансов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гемодиализа) и обратно (социальные выплаты гражданам, кроме публичных нормативных социальных выплат)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граждан, получивших меры социальной поддержки,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и выплата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Теча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, ядерных испытаний на Семипалатинском полигоне»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лиц, подвергшихся воздействию радиации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trHeight w:val="390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Осуществление ежегодной денежной выплаты лицам, награжденным нагрудным знаком  «Почетный донор России»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ежегодной денежной выплаты лицам, награжденным нагрудным знаком «Почетный донор России», в соответствии с Федеральным </w:t>
            </w:r>
            <w:hyperlink r:id="rId12" w:tooltip="Федеральный закон от 20.07.2012 N 125-ФЗ (ред. от 04.06.2014, с изм. от 06.04.2015) &quot;О донорстве крови и ее компонентов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20 июля 2012 года № 125-ФЗ «О донорстве крови и ее компонентов»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лиц, награжденных нагрудным знаком «Почетный Донор России», получивших выплаты,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00364" w:rsidRPr="0005740E" w:rsidTr="001A52F0">
        <w:trPr>
          <w:trHeight w:val="390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выплат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инвалидов, получающих  компенсации  страховых премий по договорам обязательного страхования гражданской ответственности владельцев транспортных средств,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00364" w:rsidRPr="0005740E" w:rsidTr="001A52F0">
        <w:trPr>
          <w:trHeight w:val="5558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социальной поддержкой отдельных категорий граждан из числа федеральных льготников по оплате жилья и (или) коммунальных услуг в соответствии с Федеральным </w:t>
            </w:r>
            <w:hyperlink r:id="rId13" w:tooltip="Федеральный закон от 12.01.1995 N 5-ФЗ (ред. от 29.06.2015) &quot;О ветеранах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1995 года  №  5-ФЗ  «О ветеранах», Федеральным </w:t>
            </w:r>
            <w:hyperlink r:id="rId14" w:tooltip="Федеральный закон от 24.11.1995 N 181-ФЗ (ред. от 29.06.2015) &quot;О социальной защите инвалидов в Российской Федерации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21 ноября 1995 года № 181-ФЗ «О социальной защите инвалидов в Российской Федерации», Федеральным </w:t>
            </w:r>
            <w:hyperlink r:id="rId15" w:tooltip="Закон РФ от 15.05.1991 N 1244-1 (ред. от 29.06.2015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15 мая 1991 года  № 1244-1 «О социальной защите граждан, подвергшихся воздействию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радиациивследствиекатастрофы</w:t>
            </w:r>
            <w:proofErr w:type="spellEnd"/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на Чернобыльской АЭС», Федеральным </w:t>
            </w:r>
            <w:hyperlink r:id="rId16" w:tooltip="Федеральный закон от 26.11.1998 N 175-ФЗ (ред. от 22.12.2014, с изм. от 06.04.2015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26 ноября 1998 года 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Теча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», Федеральным </w:t>
            </w:r>
            <w:hyperlink r:id="rId17" w:tooltip="Федеральный закон от 10.01.2002 N 2-ФЗ (ред. от 29.06.2015) &quot;О социальных гарантиях гражданам, подвергшимся радиационному воздействию вследствие ядерных испытаний на Семипалатинском полигоне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10 января 2002 года  № -2 ФЗ «О социальных гарантиях граждан, подвергшихся радиационному воздействию вследствие ядерных испытаний на Семипалатинском полигоне»</w:t>
            </w:r>
            <w:proofErr w:type="gramEnd"/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федеральных льготников,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Выплата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военнослужащего, проходящего военную службу по призыву, в соответствии с Федеральным </w:t>
            </w:r>
            <w:hyperlink r:id="rId18" w:tooltip="Федеральный закон от 19.05.1995 N 81-ФЗ (ред. от 02.07.2013, с изм. от 06.04.2015) &quot;О государственных пособиях гражданам, имеющим детей&quot; (с изм. и доп., вступающими в силу с 01.01.201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проходящего военную службу по призыву, в соответствии с Федеральным </w:t>
            </w:r>
            <w:hyperlink r:id="rId19" w:tooltip="Федеральный закон от 19.05.1995 N 81-ФЗ (ред. от 02.07.2013, с изм. от 06.04.2015) &quot;О государственных пособиях гражданам, имеющим детей&quot; (с изм. и доп., вступающими в силу с 01.01.201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жен (детей) военнослужащих, проходящих военную службу по призыву, получивших выплаты,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trHeight w:val="510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государственных пособиях гражданам, имеющим детей»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0" w:tooltip="Федеральный закон от 19.05.1995 N 81-ФЗ (ред. от 02.07.2013, с изм. от 06.04.2015) &quot;О государственных пособиях гражданам, имеющим детей&quot; (с изм. и доп., вступающими в силу с 01.01.201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от 19 мая 1995 года № 81-ФЗ «О государственных пособиях гражданам, имеющим детей»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не подлежащим обязательному социальному страхованию, на случай временной нетрудоспособности и в связи с материнством, женщинам,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64" w:rsidRPr="0005740E" w:rsidTr="001A52F0">
        <w:trPr>
          <w:trHeight w:val="525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</w:t>
            </w:r>
          </w:p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Субвенции на выполнение полномочий Российской Федерации по осуществлению ежемесячной выплаты в связи с рождением (усыновлением) первого ребенка в соответствии с Федеральным законом от 28.12.2017 N 418-ФЗ «О ежемесячных выплатах семьям, имеющим детей»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Ежемесячная выплата в связи с рождением (усыновлением) первого ребенка в соответствии с Федеральным законом от 28.12.2017 N 418-ФЗ «О ежемесячных выплатах семьям, имеющим детей»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произведенных ежемесячных денежных выплат, единиц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Великой Отечественной войны и ветеранов труда»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ветеранов труда в соответствии с </w:t>
            </w:r>
            <w:hyperlink r:id="rId21" w:tooltip="Закон Кемеровской области от 20.12.2004 N 105-ОЗ (ред. от 18.12.2014, с изм. от 08.07.2015) &quot;О мерах социальной поддержки отдельной категории ветеранов Великой Отечественной войны и ветеранов труда&quot; (принят Советом народных депутатов Кемеровской области 08.12.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 № 105-ОЗ «О мерах социальной поддержки отдельной категории ветеранов Великой Отечественной войны и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ветеранов труда»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ветеранов труда,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№ 105-ОЗ «О мерах социальной поддержки отдельной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ветеранов Великой Отечественной войны и ветеранов труда»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в соответствии с </w:t>
            </w:r>
            <w:hyperlink r:id="rId22" w:tooltip="Закон Кемеровской области от 20.12.2004 N 105-ОЗ (ред. от 18.12.2014, с изм. от 08.07.2015) &quot;О мерах социальной поддержки отдельной категории ветеранов Великой Отечественной войны и ветеранов труда&quot; (принят Советом народных депутатов Кемеровской области 08.12.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3402" w:type="dxa"/>
            <w:gridSpan w:val="2"/>
            <w:vAlign w:val="center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тружеников тыла,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</w:t>
            </w:r>
            <w:hyperlink r:id="rId23" w:tooltip="Закон Кемеровской области от 20.12.2004 N 114-ОЗ (ред. от 18.12.2014, с изм. от 08.07.2015) &quot;О мерах социальной поддержки реабилитированных лиц и лиц, признанных пострадавшими от политических репрессий&quot; (принят Советом народных депутатов Кемеровской области 08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мер социальной поддержки реабилитированным лицам и лицам, признанным пострадавшими от политических репрессий, в соответствии с </w:t>
            </w:r>
            <w:hyperlink r:id="rId24" w:tooltip="Закон Кемеровской области от 20.12.2004 N 114-ОЗ (ред. от 18.12.2014, с изм. от 08.07.2015) &quot;О мерах социальной поддержки реабилитированных лиц и лиц, признанных пострадавшими от политических репрессий&quot; (принят Советом народных депутатов Кемеровской области 08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3402" w:type="dxa"/>
            <w:gridSpan w:val="2"/>
            <w:vAlign w:val="center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Реабилитированных,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Меры социальной поддержки многодетных семей в соответствии с </w:t>
            </w:r>
            <w:hyperlink r:id="rId25" w:tooltip="Закон Кемеровской области от 14.11.2005 N 123-ОЗ (ред. от 29.05.2015) &quot;О мерах социальной поддержки многодетных семей в Кемеровской области&quot; (принят Советом народных депутатов Кемеровской области 26.10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ноября 2005 года № 123-ОЗ «О мерах социальной поддержки многодетных семей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многодетных семей в соответствии с </w:t>
            </w:r>
            <w:hyperlink r:id="rId26" w:tooltip="Закон Кемеровской области от 14.11.2005 N 123-ОЗ (ред. от 29.05.2015) &quot;О мерах социальной поддержки многодетных семей в Кемеровской области&quot; (принят Советом народных депутатов Кемеровской области 26.10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ноября 2005 года № 123-ОЗ «О мерах социальной поддержки многодетных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семей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многодетных семей,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trHeight w:val="3435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1.17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отдельных категорий многодетных матерей в соответствии с </w:t>
            </w:r>
            <w:hyperlink r:id="rId27" w:tooltip="Закон Кемеровской области от 08.04.2008 N 14-ОЗ (ред. от 18.12.2014) &quot;О мерах социальной поддержки отдельных категорий многодетных матерей&quot; (принят Советом народных депутатов Кемеровской области 26.03.200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апреля 2008 года № 14-ОЗ «О мерах социальной поддержки отдельных категорий многодетных матерей»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мер социальной поддержки отдельных категорий многодетных матерей в соответствии с </w:t>
            </w:r>
            <w:hyperlink r:id="rId28" w:tooltip="Закон Кемеровской области от 08.04.2008 N 14-ОЗ (ред. от 18.12.2014) &quot;О мерах социальной поддержки отдельных категорий многодетных матерей&quot; (принят Советом народных депутатов Кемеровской области 26.03.200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апреля 2008 года № 14-ОЗ «О мерах социальной поддержки отдельных категорий многодетных матерей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многодетных матерей,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trHeight w:val="420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отдельной категории приемных матерей в соответствии с Законом Кемеровской области от 07.02.2013 № 9-ОЗ «О мерах социальной поддержки отдельной категории приемных матерей»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отдельной категории приемных матерей в соответствии с Законом Кемеровской области от 07.02.2013 № 9-ОЗ «О мерах социальной поддержки отдельной категории приемных матерей»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произведенных ежемесячных денежных выплат, единиц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Меры социальной поддержки отдельных категорий граждан в соответствии с </w:t>
            </w:r>
            <w:hyperlink r:id="rId29" w:tooltip="Закон Кемеровской области от 27.01.2005 N 15-ОЗ (ред. от 18.12.2014) &quot;О мерах социальной поддержки отдельных категорий граждан&quot; (принят Советом народных депутатов Кемеровской области 26.0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мер социальной поддержки отдельных категорий граждан в соответствии с </w:t>
            </w:r>
            <w:hyperlink r:id="rId30" w:tooltip="Закон Кемеровской области от 27.01.2005 N 15-ОЗ (ред. от 18.12.2014) &quot;О мерах социальной поддержки отдельных категорий граждан&quot; (принят Советом народных депутатов Кемеровской области 26.0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граждан, получивших меры социальной поддержки,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1.20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гражданам субсидий на оплату жилого помещения и коммунальных услуг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гражданам субсидий на оплату жилого помещения и коммунальных услуг в соответствии с </w:t>
            </w:r>
            <w:hyperlink r:id="rId31" w:tooltip="Постановление Правительства РФ от 14.12.2005 N 761 (ред. от 24.12.2014) &quot;О предоставлении субсидий на оплату жилого помещения и коммунальных услуг&quot;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14 декабря 2005 года № 761 «О предоставлении субсидий на оплату жилого помещения и коммунальных услуг»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субсидию на оплату жилого помещения и коммунальных услуг, 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Дополнительная мера социальной поддержки семей, имеющих детей, в соответствии с </w:t>
            </w:r>
            <w:hyperlink r:id="rId32" w:tooltip="Закон Кемеровской области от 25.04.2011 N 51-ОЗ (ред. от 12.05.2015) &quot;О дополнительной мере социальной поддержки семей, имеющих детей&quot; (принят Советом народных депутатов Кемеровской области 20.04.2011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областного материнского (семейного) капитала многодетным семьям в Кемеровской области на улучшение жилищных условий в соответствии с </w:t>
            </w:r>
            <w:hyperlink r:id="rId33" w:tooltip="Закон Кемеровской области от 25.04.2011 N 51-ОЗ (ред. от 12.05.2015) &quot;О дополнительной мере социальной поддержки семей, имеющих детей&quot; (принят Советом народных депутатов Кемеровской области 20.04.2011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25 апреля 2011 года №  51-ОЗ «О дополнительной мере социальной поддержки семей, имеющих детей»</w:t>
            </w:r>
            <w:proofErr w:type="gramEnd"/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материнский (семейный) капитал,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отдельным категориям семей в случае рождения третьего ребенка или последующих детей в соответствии с </w:t>
            </w:r>
            <w:hyperlink r:id="rId34" w:tooltip="Закон Кемеровской области от 09.07.2012 N 73-ОЗ (ред. от 29.05.2015) &quot;О ежемесячной денежной выплате отдельным категориям семей в случае рождения третьего ребенка или последующих детей&quot; (принят Советом народных депутатов Кемеровской области 05.07.2012){Консуль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9 июля 2012 года № 73-ОЗ «О ежемесячной денежной выплате отдельным категориям семей в случае рождения третьего ребенка или последующих детей»</w:t>
            </w:r>
            <w:proofErr w:type="gramEnd"/>
          </w:p>
        </w:tc>
        <w:tc>
          <w:tcPr>
            <w:tcW w:w="3827" w:type="dxa"/>
            <w:gridSpan w:val="2"/>
            <w:vAlign w:val="center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денежная выплата отдельным категориям семей в случае рождения третьего ребенка или последующих детей в соответствии с </w:t>
            </w:r>
            <w:hyperlink r:id="rId35" w:tooltip="Закон Кемеровской области от 09.07.2012 N 73-ОЗ (ред. от 29.05.2015) &quot;О ежемесячной денежной выплате отдельным категориям семей в случае рождения третьего ребенка или последующих детей&quot; (принят Советом народных депутатов Кемеровской области 05.07.2012){Консуль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9 июля 2012 года № 73-ОЗ «О ежемесячной денежной выплате отдельным категориям семей в случае рождения третьего ребенка или последующих детей», принятого в рамках реализации </w:t>
            </w:r>
            <w:hyperlink r:id="rId36" w:tooltip="Ссылка на КонсультантПлюс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Указа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года № 606 «О мерах по реализации демографической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Российской Федерации»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ежемесячных денежных выплат, единиц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пенсий Кемеровской области в соответствии с </w:t>
            </w:r>
            <w:hyperlink r:id="rId37" w:tooltip="Закон Кемеровской области от 14.01.1999 N 8-ОЗ (ред. от 29.12.2014) &quot;О пенсиях Кемеровской области&quot; (принят Законодательным Собранием Кемеровской области 29.12.199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января 1999 года №  8-ОЗ «О пенсиях Кемеровской области»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пенсий Кемеровской области отдельным категориям граждан в соответствии с </w:t>
            </w:r>
            <w:hyperlink r:id="rId38" w:tooltip="Закон Кемеровской области от 14.01.1999 N 8-ОЗ (ред. от 29.12.2014) &quot;О пенсиях Кемеровской области&quot; (принят Законодательным Собранием Кемеровской области 29.12.1998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14 января 1999 года № 8-ОЗ «О пенсиях Кемеровской области»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получающих пенсию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1.24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Пособие на ребенка в соответствии с </w:t>
            </w:r>
            <w:hyperlink r:id="rId39" w:tooltip="Закон Кемеровской области от 18.11.2004 N 75-ОЗ (ред. от 29.05.2015) &quot;О размере, порядке назначения и выплаты ежемесячного пособия на ребенка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пособия на ребенка в соответствии с </w:t>
            </w:r>
            <w:hyperlink r:id="rId40" w:tooltip="Закон Кемеровской области от 18.11.2004 N 75-ОЗ (ред. от 29.05.2015) &quot;О размере, порядке назначения и выплаты ежемесячного пособия на ребенка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3402" w:type="dxa"/>
            <w:gridSpan w:val="2"/>
            <w:vAlign w:val="center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произведенных ежемесячных денежных выплат, единиц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граждан, достигших возраста 70 лет, в соответствии с </w:t>
            </w:r>
            <w:hyperlink r:id="rId41" w:tooltip="Закон Кемеровской области от 10.06.2005 N 74-ОЗ (ред. от 20.12.2011) &quot;О социальной поддержке граждан, достигших возраста 70 лет&quot; (принят Советом народных депутатов Кемеровской области 25.05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10 июня 2005 года № 74-ОЗ «О социальной поддержке граждан, достигших возраста 70 лет»</w:t>
            </w:r>
            <w:proofErr w:type="gramEnd"/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социальной поддержки граждан, достигших возраста 70 лет, в соответствии с </w:t>
            </w:r>
            <w:hyperlink r:id="rId42" w:tooltip="Закон Кемеровской области от 10.06.2005 N 74-ОЗ (ред. от 20.12.2011) &quot;О социальной поддержке граждан, достигших возраста 70 лет&quot; (принят Советом народных депутатов Кемеровской области 25.05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достигших возраста 70 лет,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обслуживание граждан, достигших 18 лет, признанных нуждающимися в социальном обслуживании, за исключением государственного полномочия по социальному обслуживанию граждан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на финансовое обеспечение выполнения муниципального задания на оказание 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трудной жизненной ситуации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РГП - общий объем средств, предусмотренных на реализацию муниципальной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тыс. рублей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1.27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 на уплату взноса на капитальный ремонт общего имущества в многоквартирном доме отдельным категориям граждан, в соответствии с Законом Кемеровской области от 08 октября 2019года №108-ОЗ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в соответствии с Законом Кемеровской области от 08 октября 2019года №108-ОЗ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компенсацию расходов на уплату взноса на капитальный ремонт общего имущества в многоквартирном доме отдельным категориям граждан, 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социальная помощь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малоимущим семьям и малоимущим одиноко проживающим гражданам в соответствии с </w:t>
            </w:r>
            <w:hyperlink r:id="rId43" w:tooltip="Закон Кемеровской области от 08.12.2005 N 140-ОЗ (ред. от 20.06.2013) &quot;О государственной социальной помощи малоимущим семьям и малоимущим одиноко проживающим гражданам&quot; (принят Советом народных депутатов Кемеровской области 18.1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  <w:proofErr w:type="gramEnd"/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государственной социальной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помощи малоимущим семьям и малоимущим одиноко проживающим гражданам в соответствии с </w:t>
            </w:r>
            <w:hyperlink r:id="rId44" w:tooltip="Закон Кемеровской области от 08.12.2005 N 140-ОЗ (ред. от 20.06.2013) &quot;О государственной социальной помощи малоимущим семьям и малоимущим одиноко проживающим гражданам&quot; (принят Советом народных депутатов Кемеровской области 18.11.2005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граждан, получивших меры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поддержки,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1.29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Денежная выплата отдельным категориям граждан в соответствии с </w:t>
            </w:r>
            <w:hyperlink r:id="rId45" w:tooltip="Закон Кемеровской области от 12.12.2006 N 156-ОЗ (ред. от 29.12.2014) &quot;О денежной выплате отдельным категориям граждан&quot; (принят Советом народных депутатов Кемеровской области 29.11.2006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12 декабря 2006 года № 156-ОЗ «О денежной выплате отдельным категориям граждан»</w:t>
            </w:r>
            <w:proofErr w:type="gramEnd"/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денежной выплаты отдельным категориям граждан в соответствии с </w:t>
            </w:r>
            <w:hyperlink r:id="rId46" w:tooltip="Закон Кемеровской области от 12.12.2006 N 156-ОЗ (ред. от 29.12.2014) &quot;О денежной выплате отдельным категориям граждан&quot; (принят Советом народных депутатов Кемеровской области 29.11.2006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денежную выплату взамен получения продуктового набора,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Меры социальной поддержки по оплате жилищно-коммунальных услуг отдельных категорий граждан, оказание мер социальной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которым относится к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ведению субъекта Российской Федерации, в соответствии с </w:t>
            </w:r>
            <w:hyperlink r:id="rId47" w:tooltip="Закон Кемеровской области от 17.01.2005 N 2-ОЗ (ред. от 29.12.2014) &quot;О мерах социальной поддержки отдельных категорий граждан по оплате жилья и (или) коммунальных услуг&quot; (принят Советом народных депутатов Кемеровской области 29.12.2004){КонсультантПлюс}" w:history="1">
              <w:proofErr w:type="spellStart"/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17 января 2005 года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социальной поддержкой отдельных категорий граждан из числа региональных льготников по оплате жилья и (или) коммунальных услуг в соответствии с </w:t>
            </w:r>
            <w:hyperlink r:id="rId48" w:tooltip="Закон Кемеровской области от 17.01.2005 N 2-ОЗ (ред. от 29.12.2014) &quot;О мерах социальной поддержки отдельных категорий граждан по оплате жилья и (или) коммунальных услуг&quot; (принят Советом народных депутатов Кемеровской области 29.12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Кемеровской области от 17 января 2005 года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граждан получивших компенсацию по оплате жилья и (или) коммунальных услуг,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 абсолютных числах</w:t>
            </w:r>
          </w:p>
        </w:tc>
      </w:tr>
      <w:tr w:rsidR="00D00364" w:rsidRPr="0005740E" w:rsidTr="001A52F0">
        <w:trPr>
          <w:trHeight w:val="4050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1.31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Выплата социального пособия на погребение и возмещение расходов по гарантированному перечню услуг по погребению в соответствии с </w:t>
            </w:r>
            <w:hyperlink r:id="rId49" w:tooltip="Закон Кемеровской области от 18.11.2004 N 82-ОЗ (ред. от 02.10.2012) &quot;О погребении и похоронном деле в Кемеровской области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07 декабря 2018 года № 104-ОЗ «О погребении и похоронном деле в Кемеровской области»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</w:t>
            </w:r>
            <w:hyperlink r:id="rId50" w:tooltip="Закон Кемеровской области от 18.11.2004 N 82-ОЗ (ред. от 02.10.2012) &quot;О погребении и похоронном деле в Кемеровской области&quot; (принят Советом народных депутатов Кемеровской области 26.10.2004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Кемеровской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07 декабря 2018 года № 104-ОЗ «О погребении и похоронном деле в Кемеровской области»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пособие на погребение, человек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trHeight w:val="285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1.32</w:t>
            </w:r>
          </w:p>
        </w:tc>
        <w:tc>
          <w:tcPr>
            <w:tcW w:w="3472" w:type="dxa"/>
            <w:vAlign w:val="center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налогового расхода Промышленновского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округа, установленного решением СНД  Промышленновского муниципального округа № 157 от 28.05.2020 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количества физических лиц, использовавших налоговую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льготу к общему количеству физических лиц на которых распространяется действие п.п. 4.1.1 решения  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процентах</w:t>
            </w:r>
          </w:p>
        </w:tc>
      </w:tr>
      <w:tr w:rsidR="00D00364" w:rsidRPr="0005740E" w:rsidTr="001A52F0">
        <w:trPr>
          <w:trHeight w:val="510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1.33</w:t>
            </w:r>
          </w:p>
        </w:tc>
        <w:tc>
          <w:tcPr>
            <w:tcW w:w="3472" w:type="dxa"/>
            <w:vAlign w:val="center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Результативность налогового расхода Промышленновского округа, установленного решением СНД  Промышленновского муниципального округа 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 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D00364" w:rsidRPr="0005740E" w:rsidTr="001A52F0">
        <w:trPr>
          <w:trHeight w:val="375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налогового расхода Промышленновского округа, установленного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решением СНД  Промышленновского муниципального округа 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количества физических лиц, использовавших налоговую льготу к общему количеству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физических лиц на которых распространяется действие п.п. 4.1.3 решения  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процентах</w:t>
            </w:r>
          </w:p>
        </w:tc>
      </w:tr>
      <w:tr w:rsidR="00D00364" w:rsidRPr="0005740E" w:rsidTr="001A52F0">
        <w:trPr>
          <w:trHeight w:val="405"/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1.35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налогового расхода Промышленновского округа, установленного решением СНД  Промышленновского муниципального округа </w:t>
            </w:r>
          </w:p>
          <w:p w:rsidR="00D00364" w:rsidRPr="0005740E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№ 156 от 28.05.2020  «Об установлении и 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введении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в действие на территории Промышленновского муниципального округа  налога на имущество физических лиц»</w:t>
            </w:r>
          </w:p>
        </w:tc>
        <w:tc>
          <w:tcPr>
            <w:tcW w:w="3827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п.4 решения</w:t>
            </w:r>
          </w:p>
        </w:tc>
        <w:tc>
          <w:tcPr>
            <w:tcW w:w="3402" w:type="dxa"/>
            <w:gridSpan w:val="2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количества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использовавших налоговую льготу к общему количеству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которых распространяется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ие, процентах</w:t>
            </w:r>
          </w:p>
        </w:tc>
        <w:tc>
          <w:tcPr>
            <w:tcW w:w="3686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387" w:type="dxa"/>
            <w:gridSpan w:val="6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уровня, качества и безопасности социального обслуживания населения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387" w:type="dxa"/>
            <w:gridSpan w:val="6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Задача: 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 учреждений системы социального обслуживания населения, социальная поддержка работников учреждений социального обслуживания.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социального обслуживания населения»</w:t>
            </w:r>
          </w:p>
        </w:tc>
        <w:tc>
          <w:tcPr>
            <w:tcW w:w="2238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Подпрограмма включает в себя мероприятия по обеспечению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156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(оказание услуг) учреждений социального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238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Субсидии на финансовое обеспечение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муниципального задания на оказание 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2156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освоенных средств в общем объеме средств,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Рассчитывается по формуле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238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и социальное обслуживание населения в части содержания органов местного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(расходы на выплату персоналу муниципальных органов власти, уплата налогов, сборов и иных платежей, иные закупки для муниципальных нужд)</w:t>
            </w:r>
          </w:p>
        </w:tc>
        <w:tc>
          <w:tcPr>
            <w:tcW w:w="2156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тыс. рублей;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компенсаций в соответствии с </w:t>
            </w:r>
            <w:hyperlink r:id="rId51" w:tooltip="Закон Кемеровской области от 30.10.2007 N 132-ОЗ (ред. от 12.05.2015) &quot;О мерах социальной поддержки работников муниципальных учреждений социального обслуживания&quot; (принят Советом народных депутатов Кемеровской области 24.10.2007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2238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Выплата пособий и компенсаций работникам муниципальных учреждений социального обслуживания в соответствии с </w:t>
            </w:r>
            <w:hyperlink r:id="rId52" w:tooltip="Закон Кемеровской области от 30.10.2007 N 132-ОЗ (ред. от 12.05.2015) &quot;О мерах социальной поддержки работников муниципальных учреждений социального обслуживания&quot; (принят Советом народных депутатов Кемеровской области 24.10.2007){КонсультантПлюс}" w:history="1">
              <w:r w:rsidRPr="0005740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Кемеровской области от 30 октября 2007 года № 132-ОЗ «О мерах социальной поддержки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муниципальных учреждений социального обслуживания»</w:t>
            </w:r>
          </w:p>
        </w:tc>
        <w:tc>
          <w:tcPr>
            <w:tcW w:w="2156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работников учреждений социального обслуживания, получивших единовременные выплаты в связи с окончанием профессиональных образовательных организаций или образовательных организаций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высшего или среднего профессионального образования по специальности «Социальная работа», человек</w:t>
            </w:r>
          </w:p>
        </w:tc>
        <w:tc>
          <w:tcPr>
            <w:tcW w:w="6521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абсолютных числах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Создание системы долговременного ухода за гражданами пожилого возраста и инвалидов</w:t>
            </w:r>
          </w:p>
        </w:tc>
        <w:tc>
          <w:tcPr>
            <w:tcW w:w="2238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финансовое обеспечение выполнения муниципального задания на создание системы долговременного ухода за гражданами пожилого возраста и инвалидов </w:t>
            </w:r>
          </w:p>
        </w:tc>
        <w:tc>
          <w:tcPr>
            <w:tcW w:w="2156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Доля освоенных средств в общем объеме средств, предусмотренных на реализацию муниципальной программы, процентов</w:t>
            </w:r>
          </w:p>
        </w:tc>
        <w:tc>
          <w:tcPr>
            <w:tcW w:w="6521" w:type="dxa"/>
            <w:gridSpan w:val="2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Рассчитывается по формуле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ДОС = ОС / РГП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100%,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ОС - освоенные средства, тыс</w:t>
            </w:r>
            <w:proofErr w:type="gram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РГП - общий объем средств, предусмотренных на реализацию муниципальной программы, тыс. рублей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387" w:type="dxa"/>
            <w:gridSpan w:val="6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Цель: Обеспечение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групп населения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387" w:type="dxa"/>
            <w:gridSpan w:val="6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Задача: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, повышение доступности и качества реабилитационных услуг, </w:t>
            </w: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качества жизни инвалидов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2238" w:type="dxa"/>
            <w:vAlign w:val="center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Создание доступной среды для реабилитации инвалидов, поддержку и стимулирование жизненной активности и здорового образа жизни инвалидов</w:t>
            </w:r>
          </w:p>
        </w:tc>
        <w:tc>
          <w:tcPr>
            <w:tcW w:w="1589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инвалидов, человек</w:t>
            </w:r>
          </w:p>
        </w:tc>
        <w:tc>
          <w:tcPr>
            <w:tcW w:w="7088" w:type="dxa"/>
            <w:gridSpan w:val="3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и реабилитация инвалидов</w:t>
            </w:r>
          </w:p>
        </w:tc>
        <w:tc>
          <w:tcPr>
            <w:tcW w:w="2238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материальной помощи инвалидам, </w:t>
            </w:r>
            <w:proofErr w:type="gramStart"/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семьям</w:t>
            </w:r>
            <w:proofErr w:type="gramEnd"/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имеющим детей инвалидов, психологическая поддержка инвалидов, социальное обслуживание на дому, </w:t>
            </w:r>
            <w:r w:rsidRPr="00057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инвалидов техническими средствами реабилитации и отдельных категорий граждан из числа ветеранов протезами</w:t>
            </w:r>
          </w:p>
        </w:tc>
        <w:tc>
          <w:tcPr>
            <w:tcW w:w="1589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инвалидов, человек</w:t>
            </w:r>
          </w:p>
        </w:tc>
        <w:tc>
          <w:tcPr>
            <w:tcW w:w="7088" w:type="dxa"/>
            <w:gridSpan w:val="3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  <w:tr w:rsidR="00D00364" w:rsidRPr="0005740E" w:rsidTr="001A52F0">
        <w:trPr>
          <w:jc w:val="center"/>
        </w:trPr>
        <w:tc>
          <w:tcPr>
            <w:tcW w:w="639" w:type="dxa"/>
          </w:tcPr>
          <w:p w:rsidR="00D00364" w:rsidRPr="0005740E" w:rsidRDefault="00D00364" w:rsidP="001A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472" w:type="dxa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культурно – </w:t>
            </w:r>
            <w:proofErr w:type="spellStart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досуговых</w:t>
            </w:r>
            <w:proofErr w:type="spellEnd"/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238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мероприятий, Международному дню инвалидов, изготовление печатной продукции (открытки), приобретение конвертов в связи с проведением социально значимых мероприятий</w:t>
            </w:r>
          </w:p>
        </w:tc>
        <w:tc>
          <w:tcPr>
            <w:tcW w:w="1589" w:type="dxa"/>
          </w:tcPr>
          <w:p w:rsidR="00D00364" w:rsidRPr="0005740E" w:rsidRDefault="00D00364" w:rsidP="001A52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социально направленных мероприятий, единиц</w:t>
            </w:r>
          </w:p>
        </w:tc>
        <w:tc>
          <w:tcPr>
            <w:tcW w:w="7088" w:type="dxa"/>
            <w:gridSpan w:val="3"/>
          </w:tcPr>
          <w:p w:rsidR="00D00364" w:rsidRPr="0005740E" w:rsidRDefault="00D00364" w:rsidP="001A5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числах </w:t>
            </w:r>
          </w:p>
        </w:tc>
      </w:tr>
    </w:tbl>
    <w:p w:rsidR="00D00364" w:rsidRDefault="00D00364" w:rsidP="00D00364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00364" w:rsidRPr="00BC2C77" w:rsidRDefault="00D00364" w:rsidP="00D00364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Ресурсное обеспечение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0364" w:rsidRPr="0005740E" w:rsidRDefault="00D00364" w:rsidP="00D00364">
      <w:pPr>
        <w:tabs>
          <w:tab w:val="left" w:pos="5529"/>
          <w:tab w:val="left" w:pos="6237"/>
          <w:tab w:val="left" w:pos="6521"/>
          <w:tab w:val="left" w:pos="70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00364" w:rsidRPr="00167A2F" w:rsidTr="001A52F0">
        <w:trPr>
          <w:trHeight w:val="279"/>
        </w:trPr>
        <w:tc>
          <w:tcPr>
            <w:tcW w:w="851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Наименование  Государственной программы, подпрограммы,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D00364" w:rsidRPr="00167A2F" w:rsidTr="001A52F0">
        <w:trPr>
          <w:trHeight w:val="147"/>
        </w:trPr>
        <w:tc>
          <w:tcPr>
            <w:tcW w:w="851" w:type="dxa"/>
            <w:vMerge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</w:tbl>
    <w:p w:rsidR="00D00364" w:rsidRPr="00892FA0" w:rsidRDefault="00D00364" w:rsidP="00D00364">
      <w:pPr>
        <w:widowControl w:val="0"/>
        <w:spacing w:after="0" w:line="240" w:lineRule="auto"/>
        <w:rPr>
          <w:rFonts w:ascii="Times New Roman" w:hAnsi="Times New Roman" w:cs="Times New Roman"/>
          <w:vanish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705"/>
        <w:gridCol w:w="1554"/>
        <w:gridCol w:w="1140"/>
        <w:gridCol w:w="1134"/>
        <w:gridCol w:w="1134"/>
        <w:gridCol w:w="1134"/>
        <w:gridCol w:w="1134"/>
        <w:gridCol w:w="1134"/>
        <w:gridCol w:w="1134"/>
        <w:gridCol w:w="1134"/>
        <w:gridCol w:w="1035"/>
        <w:gridCol w:w="30"/>
        <w:gridCol w:w="15"/>
        <w:gridCol w:w="15"/>
        <w:gridCol w:w="15"/>
        <w:gridCol w:w="15"/>
        <w:gridCol w:w="9"/>
        <w:gridCol w:w="6"/>
        <w:gridCol w:w="15"/>
        <w:gridCol w:w="15"/>
        <w:gridCol w:w="45"/>
        <w:gridCol w:w="60"/>
        <w:gridCol w:w="30"/>
        <w:gridCol w:w="963"/>
      </w:tblGrid>
      <w:tr w:rsidR="00D00364" w:rsidRPr="00167A2F" w:rsidTr="001A52F0">
        <w:tc>
          <w:tcPr>
            <w:tcW w:w="847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 «Социальная поддержка населения Промышленновского муниципального округа»  на 2018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313920,6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327443,7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121844,0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89797,7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103126,6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120638,9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131100,1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131061,8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130634,0</w:t>
            </w:r>
          </w:p>
        </w:tc>
      </w:tr>
      <w:tr w:rsidR="00D00364" w:rsidRPr="00167A2F" w:rsidTr="001A52F0">
        <w:trPr>
          <w:trHeight w:val="134"/>
        </w:trPr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7110,7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8684,9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13999,4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13665,8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16168,5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24819,9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25527,5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23729,7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23781,5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60488,5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68952,4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31247,1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1234,2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2443,8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3794,7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3141,0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246321,4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249806,4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76597,5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76131,9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85923,6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94584,8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103128,8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103537,4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103711,5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rPr>
          <w:trHeight w:val="1005"/>
        </w:trPr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«Реализация мер социальной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отдельных категорий граждан»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257852,4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264286,9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55137,9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19611,7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22454,5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30928,9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38780,4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35990,5</w:t>
            </w:r>
          </w:p>
        </w:tc>
        <w:tc>
          <w:tcPr>
            <w:tcW w:w="1140" w:type="dxa"/>
            <w:gridSpan w:val="8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35932,7</w:t>
            </w:r>
          </w:p>
        </w:tc>
        <w:tc>
          <w:tcPr>
            <w:tcW w:w="1128" w:type="dxa"/>
            <w:gridSpan w:val="6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35984,5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6977,0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8512,7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13999,4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13655,8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16158,5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24809,9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25517,5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23729,7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23781,5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60488,5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68952,4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31247,1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0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8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190386,9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186821,8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9891,4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5955,9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6296,0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6119,0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7829,6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10473,0</w:t>
            </w:r>
          </w:p>
        </w:tc>
        <w:tc>
          <w:tcPr>
            <w:tcW w:w="1170" w:type="dxa"/>
            <w:gridSpan w:val="10"/>
            <w:vAlign w:val="center"/>
          </w:tcPr>
          <w:p w:rsidR="00D00364" w:rsidRPr="00167A2F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12213,0</w:t>
            </w:r>
          </w:p>
        </w:tc>
        <w:tc>
          <w:tcPr>
            <w:tcW w:w="1098" w:type="dxa"/>
            <w:gridSpan w:val="4"/>
            <w:vAlign w:val="center"/>
          </w:tcPr>
          <w:p w:rsidR="00D00364" w:rsidRPr="00167A2F" w:rsidRDefault="00D00364" w:rsidP="001A5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12213,0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10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10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Мероприятия: Материальная поддержка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814,1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613,4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1045,2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    5197,6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6975,2</w:t>
            </w:r>
          </w:p>
        </w:tc>
        <w:tc>
          <w:tcPr>
            <w:tcW w:w="1170" w:type="dxa"/>
            <w:gridSpan w:val="10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7479,7</w:t>
            </w:r>
          </w:p>
        </w:tc>
        <w:tc>
          <w:tcPr>
            <w:tcW w:w="1098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7531,5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743,10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814,1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613,4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1045,2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    5197,6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6975,2</w:t>
            </w:r>
          </w:p>
        </w:tc>
        <w:tc>
          <w:tcPr>
            <w:tcW w:w="1170" w:type="dxa"/>
            <w:gridSpan w:val="10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7479,7</w:t>
            </w:r>
          </w:p>
        </w:tc>
        <w:tc>
          <w:tcPr>
            <w:tcW w:w="1098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7531,5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10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10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10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10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Оказание мер социальной поддержки отдельных категорий граждан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529,9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872,1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856,6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1192,5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2278,5</w:t>
            </w: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529,9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872,1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856,6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1192,5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2278,5</w:t>
            </w: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5173,0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11856,6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11729,1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13503,6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15342,7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15850,0</w:t>
            </w: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5173,0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11856,6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11729,1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13503,6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15342,7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15850,0</w:t>
            </w: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13500,0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11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юридических и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гражданам, удостоенным звания «Почетный гражданин Промышленновского округа»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557,2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417,2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410,3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413,8</w:t>
            </w: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557,2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456,7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417,2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410,3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413,8</w:t>
            </w: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1.1.5.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доставки больных, проживающих на территории Промышленновского округа, до места оказания специализированной высокотехнологичной медицинской помощи (проведения сеансов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гемодиализа) и обратно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563,9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563,9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государственных внебюджетных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1"/>
            <w:bookmarkStart w:id="3" w:name="OLE_LINK2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1.1.6.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переданных полномочий Российской Федерации по предоставлению отдельных мер социальной поддержки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граждан, подвергшихся воздействию радиации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209,1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1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bookmarkEnd w:id="3"/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1.1.7.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1062,8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1062,8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</w:tcPr>
          <w:p w:rsidR="00D00364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1.1.8.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11845,5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11845,5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</w:tcPr>
          <w:p w:rsidR="00D00364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1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1.1.9.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 на ребенка военнослужащего, проходящего военную службу по призыву, в соответствии с Федеральным законом от 19.05.1995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81-ФЗ «О государственных пособиях гражданам, имеющим детей»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1.1.10.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средств, в соответствии с Федеральным законом от 25.04.2002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19.05.1995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81-ФЗ «О государственных пособиях гражданам, имеющим детей»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40212,0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18857,8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40212,0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38826,0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18857,8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полномочий Российской Федерации по назначению и осуществлению ежемесячной выплаты в связи с рождением (усыновлением)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первого ребенка, в соответствии с Федеральным законом от 28.12.2017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418-ФЗ «О ежемесячных выплатах семьям, имеющим детей»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6032,2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14602,0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11998,8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6032,2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14602,0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11998,8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rPr>
          <w:trHeight w:val="1778"/>
        </w:trPr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ветеранов труда в соответствии с Законом Кемеровской области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20.12.2004 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9929,0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10410,0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585,1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1022,3</w:t>
            </w: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40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28" w:type="dxa"/>
            <w:gridSpan w:val="6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9929,0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10410,0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585,1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28" w:type="dxa"/>
            <w:gridSpan w:val="6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6A0509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</w:t>
            </w:r>
            <w:r w:rsidRPr="006A05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ветеранов Великой Отечественной войны, проработавших в тылу в период с 22.06.1941 по 9.05.1945 не менее шести месяцев, исключая период работы на временно </w:t>
            </w:r>
          </w:p>
          <w:p w:rsidR="00D00364" w:rsidRPr="006A0509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 xml:space="preserve">оккупированных </w:t>
            </w:r>
            <w:proofErr w:type="gramStart"/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A0509">
              <w:rPr>
                <w:rFonts w:ascii="Times New Roman" w:hAnsi="Times New Roman" w:cs="Times New Roman"/>
                <w:sz w:val="20"/>
                <w:szCs w:val="20"/>
              </w:rPr>
              <w:t xml:space="preserve">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20.12.2004 </w:t>
            </w:r>
          </w:p>
          <w:p w:rsidR="00D00364" w:rsidRPr="006A0509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      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6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1.1.15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в соответствии с Законом Кемеровской области от 20.12.2004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0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1.1.16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многодетных семей в соответствии с Законом Кемеровской области от 14.11.2005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№ 123-ОЗ «О мерах социальной поддержки многодетных семей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18688,0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7597,0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4063,5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7590,0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509"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rPr>
          <w:trHeight w:val="1125"/>
        </w:trPr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6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8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18688,0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20238,0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7597,0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4159,6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4063,5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7590,0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1.1.17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отдельных категорий многодетных матерей в соответствии с Законом Кемеровской области от 8.04.2008  № 14-ОЗ «О мерах социальной поддержки отдельных категорий многодетных матерей»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760,3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760,3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1.1.18</w:t>
            </w:r>
          </w:p>
        </w:tc>
        <w:tc>
          <w:tcPr>
            <w:tcW w:w="1705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отдельных категорий граждан в соответствии с Законом Кемеровской области от 27.01.2005</w:t>
            </w: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15-ОЗ «О мерах социальной поддержки отдельных категорий граждан»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1.1.19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компенсации расходов на уплату взноса на капитальный ремонт общего имущества в многоквартирном доме отдельным категориям граждан в  соответствии с Законом Кемеровской области - Кузбасса от 08.10.2019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1.1.20</w:t>
            </w:r>
          </w:p>
        </w:tc>
        <w:tc>
          <w:tcPr>
            <w:tcW w:w="1705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13830,0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13830,0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14158,0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Дополнительная мера социальной поддержки семей, имеющих детей, в соответствии с Законом Кемеровской области от 25.04.2011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51-ОЗ «О дополнительной мере социальной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семей, имеющих детей»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8060,0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8060,0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1.1.22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пенсий Кемеровской области в соответствии с Законом Кемеровской области от 14.01.1999 № 8-ОЗ «О пенсиях  Кемеровской области»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9348,0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9348,0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8516,0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11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пособие на ребенка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от 18.11.2004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75-ОЗ «О размере, порядке назначения и выплаты ежемесячного пособия на ребенка»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25460,3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24599,0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3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gridSpan w:val="11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11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11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11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25460,3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24599,0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gridSpan w:val="11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11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11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11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5" w:type="dxa"/>
            <w:vMerge w:val="restart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граждан, достигших возраста 70 лет,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10.06.2005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74-ОЗ «О социальной поддержке граждан, достигших возраста 70 лет»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3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gridSpan w:val="11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социальная помощь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малоимущим семьям и малоимущим одиноко проживающим гражданам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08.11.2005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500,4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500,4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0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8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Денежная выплата отдельным категориям граждан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12.12.2006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156-ОЗ «О денежной выплате отдельным категориям граждан»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юридических и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по оплате жилищно-коммунальных услуг отдельных категорий граждан, оказание мер социальной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поддержки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которым относится к ведению субъекта Российской Федерации в соответствии с Законом Кемеровской области от 17.01.2005 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55696,0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59720,0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55696,0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59720,0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9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социального пособия на погребение и возмещение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расходов по гарантированному перечню услуг по погребению в соответствии с Законом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07.12.2018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104-ОЗ «О некоторых вопросах в сфере погребения и похоронного дела </w:t>
            </w:r>
            <w:proofErr w:type="gramStart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области»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иные не запрещенные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914,4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112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42722,0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39090,0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42722,0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39090,0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535184177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«Развитие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обслуживания населения»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55934,5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62984,6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66706,1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70176,0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80662,1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89700,0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105820,8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95099,6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95119,1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94639,5</w:t>
            </w:r>
          </w:p>
        </w:tc>
      </w:tr>
      <w:bookmarkEnd w:id="4"/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1197,2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2443,8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3794,7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535183395"/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55934,5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62984,6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66706,1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70176,0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79627,6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88502,8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104362,0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>
              <w:rPr>
                <w:sz w:val="20"/>
              </w:rPr>
              <w:t>92655,8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91324,4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91498,5</w:t>
            </w:r>
          </w:p>
        </w:tc>
      </w:tr>
      <w:bookmarkEnd w:id="5"/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rPr>
          <w:trHeight w:val="220"/>
        </w:trPr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Мероприятия: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трудной жизненной ситуации, в государственных организациях социального обслуживания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40637,1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44401,1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47132,7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47595,2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56996,6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63296,6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72717,6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>
              <w:rPr>
                <w:sz w:val="20"/>
              </w:rPr>
              <w:t>65553,2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64209,0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64209,0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rPr>
          <w:trHeight w:val="568"/>
        </w:trPr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535183361"/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40637,1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44401,1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47132,7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47595,2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56996,6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63207,9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72717,6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>
              <w:rPr>
                <w:sz w:val="20"/>
              </w:rPr>
              <w:t>65553,2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64209,0</w:t>
            </w:r>
          </w:p>
        </w:tc>
        <w:tc>
          <w:tcPr>
            <w:tcW w:w="1134" w:type="dxa"/>
            <w:gridSpan w:val="7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64209,0</w:t>
            </w:r>
          </w:p>
        </w:tc>
      </w:tr>
      <w:tr w:rsidR="00D00364" w:rsidRPr="00167A2F" w:rsidTr="001A52F0">
        <w:trPr>
          <w:trHeight w:val="255"/>
        </w:trPr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   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00364" w:rsidRPr="00167A2F" w:rsidRDefault="00D00364" w:rsidP="001A52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бюджетов государственных внебюджетных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7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30.10.2007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535183317"/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и социальное обслуживание населения в части содержания органов местного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15297,4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18583,5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19573,4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22580,8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22631,0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25169,2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26974,0</w:t>
            </w: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26646,5</w:t>
            </w:r>
          </w:p>
        </w:tc>
        <w:tc>
          <w:tcPr>
            <w:tcW w:w="1173" w:type="dxa"/>
            <w:gridSpan w:val="10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26646,5</w:t>
            </w:r>
          </w:p>
        </w:tc>
      </w:tr>
      <w:bookmarkEnd w:id="7"/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535184121"/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15297,4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18583,5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19573,4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22580,8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22631,0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25169,2</w:t>
            </w:r>
          </w:p>
        </w:tc>
        <w:tc>
          <w:tcPr>
            <w:tcW w:w="1134" w:type="dxa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31083,6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26974,0</w:t>
            </w: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26646,5</w:t>
            </w:r>
          </w:p>
        </w:tc>
        <w:tc>
          <w:tcPr>
            <w:tcW w:w="1173" w:type="dxa"/>
            <w:gridSpan w:val="10"/>
            <w:shd w:val="clear" w:color="auto" w:fill="auto"/>
            <w:vAlign w:val="center"/>
          </w:tcPr>
          <w:p w:rsidR="00D00364" w:rsidRPr="00AA4112" w:rsidRDefault="00D00364" w:rsidP="001A52F0">
            <w:pPr>
              <w:pStyle w:val="ae"/>
              <w:jc w:val="center"/>
              <w:rPr>
                <w:sz w:val="20"/>
              </w:rPr>
            </w:pPr>
            <w:r w:rsidRPr="00AA4112">
              <w:rPr>
                <w:sz w:val="20"/>
              </w:rPr>
              <w:t>26646,5</w:t>
            </w:r>
          </w:p>
        </w:tc>
      </w:tr>
      <w:bookmarkEnd w:id="8"/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gridSpan w:val="10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D00364" w:rsidRPr="00167A2F" w:rsidRDefault="00D00364" w:rsidP="001A52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системы долговременного ухода за гражданами пожилого возраста и инвалидами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1234,2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2572,4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4263,6</w:t>
            </w:r>
          </w:p>
        </w:tc>
        <w:tc>
          <w:tcPr>
            <w:tcW w:w="1203" w:type="dxa"/>
            <w:gridSpan w:val="1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1034,5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1197,2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2443,8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3794,7</w:t>
            </w:r>
          </w:p>
        </w:tc>
        <w:tc>
          <w:tcPr>
            <w:tcW w:w="1203" w:type="dxa"/>
            <w:gridSpan w:val="1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3141,0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468,9</w:t>
            </w:r>
          </w:p>
        </w:tc>
        <w:tc>
          <w:tcPr>
            <w:tcW w:w="1203" w:type="dxa"/>
            <w:gridSpan w:val="1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5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Подпрограмма «Доступная среда для инвалидов»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00364" w:rsidRPr="00167A2F" w:rsidTr="001A52F0">
        <w:tc>
          <w:tcPr>
            <w:tcW w:w="847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705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Мероприятие: </w:t>
            </w:r>
            <w:r w:rsidRPr="00167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и реабилитация инвалидов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C3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1705" w:type="dxa"/>
            <w:vMerge w:val="restart"/>
          </w:tcPr>
          <w:p w:rsidR="00D00364" w:rsidRPr="00167A2F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Мероприятие: </w:t>
            </w:r>
            <w:r w:rsidRPr="00167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культурно  </w:t>
            </w:r>
            <w:proofErr w:type="spellStart"/>
            <w:r w:rsidRPr="00167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досуговых</w:t>
            </w:r>
            <w:proofErr w:type="spellEnd"/>
            <w:r w:rsidRPr="00167A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65" w:type="dxa"/>
            <w:gridSpan w:val="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3" w:type="dxa"/>
            <w:gridSpan w:val="12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иные не запрещенные законодательством источники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12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13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13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67A2F" w:rsidTr="001A52F0">
        <w:trPr>
          <w:cantSplit/>
        </w:trPr>
        <w:tc>
          <w:tcPr>
            <w:tcW w:w="847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D00364" w:rsidRPr="00167A2F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13"/>
          </w:tcPr>
          <w:p w:rsidR="00D00364" w:rsidRPr="00167A2F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0364" w:rsidRPr="00892FA0" w:rsidRDefault="00D00364" w:rsidP="00D00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0364" w:rsidRPr="00892FA0" w:rsidRDefault="00D00364" w:rsidP="00D00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0364" w:rsidRPr="00892FA0" w:rsidRDefault="00D00364" w:rsidP="00D00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0364" w:rsidRPr="00892FA0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6"/>
          <w:szCs w:val="26"/>
        </w:rPr>
      </w:pPr>
    </w:p>
    <w:p w:rsidR="00D00364" w:rsidRPr="00892FA0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6"/>
          <w:szCs w:val="26"/>
        </w:rPr>
      </w:pPr>
    </w:p>
    <w:p w:rsidR="00D00364" w:rsidRPr="00892FA0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6"/>
          <w:szCs w:val="26"/>
        </w:rPr>
      </w:pPr>
    </w:p>
    <w:p w:rsidR="00D00364" w:rsidRPr="0005740E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Pr="0005740E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Pr="0005740E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Pr="0005740E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Pr="0005740E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Default="00D00364" w:rsidP="00D0036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D00364" w:rsidRPr="0005740E" w:rsidRDefault="00D00364" w:rsidP="00D003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5.Сведения о планируемых значениях целевых показателей</w:t>
      </w:r>
    </w:p>
    <w:p w:rsidR="00D00364" w:rsidRPr="0005740E" w:rsidRDefault="00D00364" w:rsidP="00D003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40E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D00364" w:rsidRPr="0005740E" w:rsidRDefault="00D00364" w:rsidP="00D003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99"/>
        <w:gridCol w:w="1705"/>
        <w:gridCol w:w="994"/>
        <w:gridCol w:w="994"/>
        <w:gridCol w:w="994"/>
        <w:gridCol w:w="853"/>
        <w:gridCol w:w="852"/>
        <w:gridCol w:w="995"/>
        <w:gridCol w:w="852"/>
        <w:gridCol w:w="853"/>
        <w:gridCol w:w="852"/>
        <w:gridCol w:w="994"/>
        <w:gridCol w:w="962"/>
      </w:tblGrid>
      <w:tr w:rsidR="00D00364" w:rsidRPr="001572B9" w:rsidTr="001A52F0">
        <w:tc>
          <w:tcPr>
            <w:tcW w:w="817" w:type="dxa"/>
            <w:vMerge w:val="restart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9" w:type="dxa"/>
            <w:vMerge w:val="restart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Промышленновского муниципального округа, подпрограммы, мероприятия</w:t>
            </w:r>
          </w:p>
        </w:tc>
        <w:tc>
          <w:tcPr>
            <w:tcW w:w="1705" w:type="dxa"/>
            <w:vMerge w:val="restart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94" w:type="dxa"/>
            <w:vMerge w:val="restart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9201" w:type="dxa"/>
            <w:gridSpan w:val="10"/>
          </w:tcPr>
          <w:p w:rsidR="00D00364" w:rsidRPr="001572B9" w:rsidRDefault="00D00364" w:rsidP="001A52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153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Плановое значение целевого показателя</w:t>
            </w: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(индикатора) Программы</w:t>
            </w: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364" w:rsidRPr="001572B9" w:rsidTr="001A52F0">
        <w:trPr>
          <w:cantSplit/>
          <w:trHeight w:val="1134"/>
        </w:trPr>
        <w:tc>
          <w:tcPr>
            <w:tcW w:w="817" w:type="dxa"/>
            <w:vMerge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1230"/>
                <w:tab w:val="center" w:pos="1309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00364" w:rsidRPr="001572B9" w:rsidTr="001A52F0">
        <w:tc>
          <w:tcPr>
            <w:tcW w:w="817" w:type="dxa"/>
            <w:vMerge w:val="restart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Merge w:val="restart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«Социальная поддержка населения Промышленновского муниципального округа» </w:t>
            </w:r>
          </w:p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2018-2027 годы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Коэффициент оценки эффективности Муниципальной программы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00364" w:rsidRPr="001572B9" w:rsidTr="001A52F0">
        <w:tc>
          <w:tcPr>
            <w:tcW w:w="817" w:type="dxa"/>
            <w:vMerge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Merge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граждан, получающих социальную поддержку, в общей численности населения Промышленновского муниципального округа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28,53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anchor="Par760" w:tooltip="1. Подпрограмма " w:history="1">
              <w:r w:rsidRPr="001572B9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мер социальной поддержки отдельных категорий граждан»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Материальная поддержка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Ежемесячная денежная выплата гражданам, удостоенным звания «Почетный гражданин Промышленновского округа»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Организация доставки больных, проживающих на территории Промышленновского муниципального округа, до места оказания специализированной высокотехнологичной медицинской помощи (проведения сеансов гемодиализа) и обратно (социальные выплаты гражданам, кроме публичных нормативных социальных выплат)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 (с 2019 года передано в ГБУЗ «</w:t>
            </w: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Промышленновская</w:t>
            </w:r>
            <w:proofErr w:type="spell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переданных полномочий Российской Федерации по предоставлению отдельных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 социальной поддержки граждан, подвергшихся воздействию радиации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граждан, которым оказана мера социальной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(с 2020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suppressLineNumbers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Осуществление ежегодной денежной выплаты лицам, награжденным нагрудным знаком  «Почетный донор России»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лиц, награжденных нагрудным знаком «Почетный донор России», получивших выплаты (с 2020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 (с 2020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 в соответствии с Федеральным законом от 19.05.1995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81-ФЗ «О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пособиях гражданам, имеющим детей»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жен (детей) военнослужащих, проходящих военную службу по призыву, получивших выплаты (с 2021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rPr>
          <w:trHeight w:val="415"/>
        </w:trPr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9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средств, в соответствии с Федеральным законом от 25.04.2002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подлежащим обязательному социальному страхованию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ответственности владельцев транспортных средств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(полномочий) физическими лицами в установленном порядке (с 2021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rPr>
          <w:trHeight w:val="415"/>
        </w:trPr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2699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19.05.1995 </w:t>
            </w:r>
          </w:p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№ 81-ФЗ «О государственных пособиях гражданам, имеющим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детей»</w:t>
            </w:r>
          </w:p>
        </w:tc>
        <w:tc>
          <w:tcPr>
            <w:tcW w:w="1705" w:type="dxa"/>
          </w:tcPr>
          <w:p w:rsidR="00D00364" w:rsidRPr="003859CC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граждан, не подлежащим обязательному социальному страхованию, на случай временной нетрудоспособности и в связи с материнством, женщинам, уволенным в связи с ликвидацией организаций, прекращением деятельности </w:t>
            </w:r>
            <w:r w:rsidRPr="00385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(полномочий) физическими лицами в установленном порядке (с 2021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3859CC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94" w:type="dxa"/>
          </w:tcPr>
          <w:p w:rsidR="00D00364" w:rsidRPr="003859CC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4" w:type="dxa"/>
          </w:tcPr>
          <w:p w:rsidR="00D00364" w:rsidRPr="003859CC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853" w:type="dxa"/>
          </w:tcPr>
          <w:p w:rsidR="00D00364" w:rsidRPr="003859CC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9CC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ежемесячная выплата в связи с рождением (усыновлением) первого ребенка (с 2021 года выплата осуществляется через ГКУ «ЦСВИ»)</w:t>
            </w:r>
          </w:p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ветеранов труда в соответствии с Законом Кемеровской области от 20.12.2004              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труда, которым оказана мера социальной поддержки (с 2021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1847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22.06.1941 по 09.05.1945 не менее шести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месяцев, исключая период работы на временно оккупированных территориях СССР, либо награжденных орденами и медалями СССР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самоотвержен-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труд в период Великой Отечественной войны, в соответствии с Законом Кемеровской области от 20.12.2004          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тружеников тыла, которым оказана мера социальной поддержки (с 2020 года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20.12.2004          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реабилитированных лиц, которым оказана мера социальной поддержки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</w:tcPr>
          <w:p w:rsidR="00D00364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многодетных семей в соответствии с Законом Кемеровской области от 14.11.2005 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123-ОЗ «О мерах социальной поддержки многодетных семей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области»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многодетных семей, которым оказана мера социальной поддержки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962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08.04.2008 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№ 14-ОЗ «О мерах социальной поддержки отдельных категорий многодетных матерей»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многодетных матерей, которым оказана мера социальной поддержки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D00364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отдельных категорий граждан в соответствии с Законом Кемеровской области от 27.01.2005           № 15-ОЗ «О мерах социальной поддержки отдельных категорий граждан»</w:t>
            </w:r>
          </w:p>
        </w:tc>
        <w:tc>
          <w:tcPr>
            <w:tcW w:w="1705" w:type="dxa"/>
          </w:tcPr>
          <w:p w:rsidR="00D00364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которым оказана мера социальной поддержки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с Законом Кемеровской области от 27.01.2005 № 15-ОЗ «О мерах социальной поддержки отдельных </w:t>
            </w:r>
          </w:p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категорий граждан»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1.1.19</w:t>
            </w:r>
          </w:p>
        </w:tc>
        <w:tc>
          <w:tcPr>
            <w:tcW w:w="2699" w:type="dxa"/>
          </w:tcPr>
          <w:p w:rsidR="00D00364" w:rsidRPr="00167A2F" w:rsidRDefault="00D00364" w:rsidP="001A52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компенсации расходов на уплату взноса на капитальный ремонт общего имущества в многоквартирном доме отдельным категориям граждан в  соответствии с Законом Кемеровской области - Кузбасса от 08.10.2019 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№ 108-ОЗ «О предоставлении компенсации расходов на уплату взноса на 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получивших субсидию на оплату жилого помещения и коммунальных услуг (с 2020 года выплата осуществляется через ГКУ «ЦСВИ»)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Дополнительная мера социальной поддержки семей, имеющих детей, в соответствии с Законом Кемеровской области от 25.04.2011           № 51-ОЗ «О дополнительной мере социальной поддержки семей, имеющих детей»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 получивших материнский (семейный) капитал (с 2020 года выплата осуществляется через ГКУ «ЦСВИ»)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Назначение и выплата пенсий Кемеровской области в соответствии с Законом Кемеровской области от 14.01.1999 № 8-ОЗ «О пенсиях  Кемеровской области»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 получивших пенсию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(с 2020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пособие на ребенка в соответствии с Законом Кемеровской области от 18.11.2004          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75-ОЗ «О размере, порядке назначения и выплаты ежемесячного пособия на ребенка»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произведенных ежемесячных денежных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 (с 2020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3602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3419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граждан, достигших возраста 70 лет, в соответствии с Законом Кемеровской области от 10.06.2005           № 74-ОЗ «О социальной поддержке граждан, достигших возраста 70 лет»</w:t>
            </w:r>
            <w:proofErr w:type="gramEnd"/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достигших возраста 70 лет граждан, получивших  социальную поддержку (с 2020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08.12.2005           № 140-ОЗ «О государственной социальной помощи малоимущим семьям и малоимущим одиноко проживающим гражданам»</w:t>
            </w:r>
            <w:proofErr w:type="gramEnd"/>
          </w:p>
        </w:tc>
        <w:tc>
          <w:tcPr>
            <w:tcW w:w="1705" w:type="dxa"/>
            <w:vAlign w:val="center"/>
          </w:tcPr>
          <w:p w:rsidR="00D00364" w:rsidRPr="001572B9" w:rsidRDefault="00D00364" w:rsidP="001A52F0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 (с 2021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Денежная выплата отдельным категориям граждан в соответствии с Законом  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Кемеровской области от 12.12.2006           № 156-ОЗ «О денежной выплате отдельным категориям граждан»</w:t>
            </w:r>
            <w:proofErr w:type="gramEnd"/>
          </w:p>
        </w:tc>
        <w:tc>
          <w:tcPr>
            <w:tcW w:w="1705" w:type="dxa"/>
            <w:vAlign w:val="center"/>
          </w:tcPr>
          <w:p w:rsidR="00D00364" w:rsidRPr="001572B9" w:rsidRDefault="00D00364" w:rsidP="001A52F0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граждан, которым оказана мера социальной поддержки (с 2020 года выплата осуществляется через ГКУ «ЦСВИ»)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по оплате жилищно-коммунальных услуг отдельных категорий граждан, оказание мер социальной поддержки, которым относится к ведению субъекта Российской Федерации, в соответствии с Законом Кемеровской области от 17.01.2005 № 2-ОЗ «О мерах социальной поддержки отдельных категорий граждан по оплате жилья и (или) коммунальных услуг»</w:t>
            </w:r>
          </w:p>
        </w:tc>
        <w:tc>
          <w:tcPr>
            <w:tcW w:w="1705" w:type="dxa"/>
            <w:vAlign w:val="center"/>
          </w:tcPr>
          <w:p w:rsidR="00D00364" w:rsidRPr="001572B9" w:rsidRDefault="00D00364" w:rsidP="001A52F0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граждан, которым оказана мера социальной поддержки по оплате ЖК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У(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с 2020 года выплата осуществляется через ГКУ «ЦСВИ»)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6373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8163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Кемеровской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от 07.12.2018           № 104-ОЗ «О погребении и похоронном деле в Кемеровской области»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произведенных выплат социального пособия на погребение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1.1.29</w:t>
            </w:r>
          </w:p>
        </w:tc>
        <w:tc>
          <w:tcPr>
            <w:tcW w:w="2699" w:type="dxa"/>
          </w:tcPr>
          <w:p w:rsidR="00D00364" w:rsidRPr="00833DE2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денежная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выплата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назначаемая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случае рождения третьего ребенка или последующих детей достижения возраста  трех лет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spellEnd"/>
            <w:r w:rsidRPr="00833DE2">
              <w:rPr>
                <w:rFonts w:ascii="Times New Roman" w:hAnsi="Times New Roman" w:cs="Times New Roman"/>
                <w:sz w:val="20"/>
                <w:szCs w:val="20"/>
              </w:rPr>
              <w:t xml:space="preserve"> с Законом Кемеровской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от 09.07.2012          № 73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-ОЗ «О ежемесячно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денежной выплате отдельным категориям граждан</w:t>
            </w: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5" w:type="dxa"/>
          </w:tcPr>
          <w:p w:rsidR="00D00364" w:rsidRPr="00833DE2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DE2">
              <w:rPr>
                <w:rFonts w:ascii="Times New Roman" w:hAnsi="Times New Roman" w:cs="Times New Roman"/>
                <w:sz w:val="20"/>
                <w:szCs w:val="20"/>
              </w:rPr>
              <w:t>Количество произведенных ежемесячных денежных выплат (с 2020 года выплата осуществляется через ГКУ «ЦСВИ»)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4" w:type="dxa"/>
          </w:tcPr>
          <w:p w:rsidR="00D00364" w:rsidRPr="00833DE2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</w:t>
            </w:r>
          </w:p>
        </w:tc>
        <w:tc>
          <w:tcPr>
            <w:tcW w:w="994" w:type="dxa"/>
          </w:tcPr>
          <w:p w:rsidR="00D00364" w:rsidRPr="00833DE2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99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налогового расхода Промышленновского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округа, установленного решением СНД  Промышленновского муниципального округа № 157 от 28.05.2020 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Отношение количества физических лиц,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использовавших налоговую льготу к общему количеству физических лиц на которых распространяется действие п.п. 4.1.1 решения 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9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Результативность налогового расхода Промышленновского округа, установленного решением СНД  Промышленновского муниципального округа 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99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налогового расхода Промышленновского округа, установленного решением СНД  Промышленновского муниципального округа </w:t>
            </w:r>
          </w:p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№ 157 от 28.05.2020 «Об установлении и введении в действие на территории Промышленновского муниципального округа земельного налога»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4.1.3 решения 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699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налогового расхода Промышленновского округа, установленного решением СНД 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Промышленновского муниципального округа </w:t>
            </w:r>
          </w:p>
          <w:p w:rsidR="00D00364" w:rsidRPr="001572B9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№ 156 от 28.05.2020  «Об установлении и </w:t>
            </w:r>
          </w:p>
          <w:p w:rsidR="00D00364" w:rsidRPr="001572B9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введении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в действие на территории Промышленновского муниципального округа  налога на имущество физических лиц»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lastRenderedPageBreak/>
              <w:t xml:space="preserve">Отношение количества физических лиц, использовавших налоговую </w:t>
            </w:r>
            <w:r w:rsidRPr="001572B9">
              <w:rPr>
                <w:rFonts w:ascii="Times New Roman" w:hAnsi="Times New Roman" w:cs="Times New Roman"/>
              </w:rPr>
              <w:lastRenderedPageBreak/>
              <w:t>льготу к общему количеству физических лиц на которых распространяется действие п.4 решения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670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&gt;0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anchor="Par1286" w:tooltip="2. Подпрограмма " w:history="1">
              <w:r w:rsidRPr="001572B9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социального обслуживания населения»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Соотношение средней заработной платы социальных работников и средней заработной платы </w:t>
            </w:r>
            <w:proofErr w:type="gramStart"/>
            <w:r w:rsidRPr="001572B9">
              <w:rPr>
                <w:rFonts w:ascii="Times New Roman" w:hAnsi="Times New Roman" w:cs="Times New Roman"/>
              </w:rPr>
              <w:t>в</w:t>
            </w:r>
            <w:proofErr w:type="gramEnd"/>
            <w:r w:rsidRPr="001572B9">
              <w:rPr>
                <w:rFonts w:ascii="Times New Roman" w:hAnsi="Times New Roman" w:cs="Times New Roman"/>
              </w:rPr>
              <w:t xml:space="preserve"> Кемеровской области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Социальное обслуживание граждан, достигших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</w:t>
            </w: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обслуживания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Доля освоенных средств в общем объеме средств, предусмотренных на реализацию муниципальной программы 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0"/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00364" w:rsidRPr="001572B9" w:rsidRDefault="00D00364" w:rsidP="001A5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Меры социальной поддержки работников муниципальных учреждений социального обслуживания 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виде пособий и компенсации в соответствии с Законом Кемеровской области от 30.10.2007            № 132-ОЗ «О мерах социальной поддержки работников муниципальных учреждений социального </w:t>
            </w:r>
          </w:p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обслуживания»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lastRenderedPageBreak/>
              <w:t xml:space="preserve">Количество работников учреждений социального </w:t>
            </w:r>
            <w:r w:rsidRPr="001572B9">
              <w:rPr>
                <w:rFonts w:ascii="Times New Roman" w:hAnsi="Times New Roman" w:cs="Times New Roman"/>
              </w:rPr>
              <w:lastRenderedPageBreak/>
              <w:t>обслуживания, получивших единовременные выплаты в связи с окончанием профессиональных образовательных организаций или образовательных организаций высшего или среднего профессионального образования по специальности «Социальная работа»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4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D0692A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69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699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00364" w:rsidRPr="001572B9" w:rsidTr="001A52F0">
        <w:trPr>
          <w:trHeight w:val="375"/>
        </w:trPr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</w:tcPr>
          <w:p w:rsidR="00D00364" w:rsidRPr="001572B9" w:rsidRDefault="00D00364" w:rsidP="001A52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инвалидов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</w:p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3" w:type="dxa"/>
          </w:tcPr>
          <w:p w:rsidR="00D00364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00364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00364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00364" w:rsidRPr="001572B9" w:rsidTr="001A52F0">
        <w:trPr>
          <w:trHeight w:val="1830"/>
        </w:trPr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364" w:rsidRPr="001572B9" w:rsidRDefault="00D00364" w:rsidP="001A52F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«Доступная среда для инвалидов»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pStyle w:val="ConsPlusNormal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 xml:space="preserve">Доля расходов на предоставление мер социальной поддержки отдельным категориям граждан в </w:t>
            </w:r>
            <w:r w:rsidRPr="001572B9">
              <w:rPr>
                <w:rFonts w:ascii="Times New Roman" w:hAnsi="Times New Roman" w:cs="Times New Roman"/>
              </w:rPr>
              <w:lastRenderedPageBreak/>
              <w:t>денежной форме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pStyle w:val="ConsPlusNormal"/>
              <w:tabs>
                <w:tab w:val="left" w:pos="8130"/>
              </w:tabs>
              <w:jc w:val="center"/>
              <w:rPr>
                <w:rFonts w:ascii="Times New Roman" w:hAnsi="Times New Roman" w:cs="Times New Roman"/>
              </w:rPr>
            </w:pPr>
            <w:r w:rsidRPr="001572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99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и реабилитация инвалидов</w:t>
            </w:r>
          </w:p>
        </w:tc>
        <w:tc>
          <w:tcPr>
            <w:tcW w:w="1705" w:type="dxa"/>
            <w:vAlign w:val="center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инвалидов, которые  получат  социальную поддержку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0364" w:rsidRPr="001572B9" w:rsidTr="001A52F0">
        <w:tc>
          <w:tcPr>
            <w:tcW w:w="817" w:type="dxa"/>
          </w:tcPr>
          <w:p w:rsidR="00D00364" w:rsidRPr="001572B9" w:rsidRDefault="00D00364" w:rsidP="001A52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:rsidR="00D00364" w:rsidRPr="001572B9" w:rsidRDefault="00D00364" w:rsidP="001A52F0">
            <w:pPr>
              <w:shd w:val="clear" w:color="auto" w:fill="FFFFFF"/>
              <w:spacing w:after="0" w:line="240" w:lineRule="auto"/>
              <w:ind w:left="-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культурно – </w:t>
            </w:r>
            <w:proofErr w:type="spellStart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досуговых</w:t>
            </w:r>
            <w:proofErr w:type="spellEnd"/>
            <w:r w:rsidRPr="001572B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705" w:type="dxa"/>
          </w:tcPr>
          <w:p w:rsidR="00D00364" w:rsidRPr="001572B9" w:rsidRDefault="00D00364" w:rsidP="001A5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социально направленных мероприятий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dxa"/>
          </w:tcPr>
          <w:p w:rsidR="00D00364" w:rsidRPr="001572B9" w:rsidRDefault="00D00364" w:rsidP="001A52F0">
            <w:pPr>
              <w:tabs>
                <w:tab w:val="left" w:pos="81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D00364" w:rsidRPr="0005740E" w:rsidRDefault="00D00364" w:rsidP="00D00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Default="00D00364" w:rsidP="00D00364">
      <w:pPr>
        <w:pStyle w:val="Preformat"/>
        <w:rPr>
          <w:rFonts w:ascii="Times New Roman" w:hAnsi="Times New Roman" w:cs="Times New Roman"/>
          <w:b/>
          <w:color w:val="000000"/>
          <w:sz w:val="28"/>
          <w:szCs w:val="28"/>
        </w:rPr>
        <w:sectPr w:rsidR="00D00364" w:rsidSect="00575ADD">
          <w:pgSz w:w="16897" w:h="11907" w:orient="landscape" w:code="9"/>
          <w:pgMar w:top="1134" w:right="420" w:bottom="244" w:left="1134" w:header="709" w:footer="743" w:gutter="0"/>
          <w:cols w:space="708"/>
          <w:docGrid w:linePitch="360"/>
        </w:sectPr>
      </w:pPr>
    </w:p>
    <w:p w:rsidR="00D00364" w:rsidRPr="0005740E" w:rsidRDefault="00D00364" w:rsidP="00D00364">
      <w:pPr>
        <w:pStyle w:val="Preformat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740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6.Методика оценки эффективности Муниципальной программы </w:t>
      </w:r>
    </w:p>
    <w:p w:rsidR="00D00364" w:rsidRPr="0005740E" w:rsidRDefault="00D00364" w:rsidP="00D00364">
      <w:pPr>
        <w:tabs>
          <w:tab w:val="left" w:pos="1220"/>
        </w:tabs>
        <w:ind w:left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   Оценка эффективности реализации муниципальной программы проводится на основе оценки: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степени достижения целей и решения задач муниципальной программы путем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сопоставления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фактически достигнутых значений индикаторов муниципальной программы и их плановых значений, предусмотренных </w:t>
      </w:r>
      <w:hyperlink r:id="rId55" w:history="1">
        <w:r w:rsidRPr="0005740E">
          <w:rPr>
            <w:rFonts w:ascii="Times New Roman" w:hAnsi="Times New Roman" w:cs="Times New Roman"/>
            <w:sz w:val="28"/>
            <w:szCs w:val="28"/>
          </w:rPr>
          <w:t xml:space="preserve">приложением № </w:t>
        </w:r>
      </w:hyperlink>
      <w:r w:rsidRPr="0005740E">
        <w:rPr>
          <w:rFonts w:ascii="Times New Roman" w:hAnsi="Times New Roman" w:cs="Times New Roman"/>
          <w:sz w:val="28"/>
          <w:szCs w:val="28"/>
        </w:rPr>
        <w:t>3 к муниципальной программе;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степени соответствия запланированному уровню затрат и эффективности использования средств бюджета муниципального округа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программы, представленных в </w:t>
      </w:r>
      <w:hyperlink r:id="rId56" w:history="1">
        <w:r w:rsidRPr="0005740E">
          <w:rPr>
            <w:rFonts w:ascii="Times New Roman" w:hAnsi="Times New Roman" w:cs="Times New Roman"/>
            <w:sz w:val="28"/>
            <w:szCs w:val="28"/>
          </w:rPr>
          <w:t>приложении     № 3</w:t>
        </w:r>
      </w:hyperlink>
      <w:r w:rsidRPr="0005740E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по каждому источнику ресурсного обеспечения;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Степень достижения целей (решения задач) муниципальной программы (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100%,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где: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фактическое значение индикатора (показателя) муниципальной программы;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D00364" w:rsidRPr="0005740E" w:rsidRDefault="00D00364" w:rsidP="00D0036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100%,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740E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05740E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До начала очередного года реализации муниципальной программы ответственный исполнитель (координатор) совместно с исполнителями муниципальной программы по каждому показателю (индикатору) реализации муниципальной программы (подпрограммы) устанавливает интервалы значений показателя, при которых реализация муниципальной программы характеризуется: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высоким уровнем эффективности;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удовлетворительным уровнем эффективности;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неудовлетворительным уровнем эффективности.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Нижняя граница интервала значений показателя для отнесения муниципальной программы к высокому уровню эффективности не может быть ниже 95 процентов планового значения показателя на соответствующий год. Нижняя граница интервала значений показателя для отнесения муниципальной программы к удовлетворительному уровню эффективности не может быть ниже 75 процентов планового значения показателя на соответствующий год.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ежегодно, до 1 марта года, следующего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высоким уровнем эффективности в следующих случаях: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значения 95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не менее 95 процентов мероприятий, запланированных на отчетный год,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 удовлетворительным уровнем эффективности в следующих случаях: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lastRenderedPageBreak/>
        <w:t>значения 80 процентов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эффективности;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не менее 80 процентов мероприятий, запланированных на отчетный год,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D00364" w:rsidRPr="0005740E" w:rsidRDefault="00D00364" w:rsidP="00D0036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Если реализация муниципальной программы не отвечает указанным критериям, уровень эффективности ее реализации признается неудовлетворительным.  </w:t>
      </w:r>
    </w:p>
    <w:p w:rsidR="00D00364" w:rsidRPr="0005740E" w:rsidRDefault="00D00364" w:rsidP="00D003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00364" w:rsidRPr="0005740E" w:rsidRDefault="00D00364" w:rsidP="00D0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05740E">
        <w:rPr>
          <w:rFonts w:ascii="Times New Roman" w:hAnsi="Times New Roman" w:cs="Times New Roman"/>
          <w:sz w:val="28"/>
          <w:szCs w:val="28"/>
        </w:rPr>
        <w:t>И. о</w:t>
      </w:r>
      <w:proofErr w:type="gramEnd"/>
      <w:r w:rsidRPr="0005740E">
        <w:rPr>
          <w:rFonts w:ascii="Times New Roman" w:hAnsi="Times New Roman" w:cs="Times New Roman"/>
          <w:sz w:val="28"/>
          <w:szCs w:val="28"/>
        </w:rPr>
        <w:t>. первого заместителя главы</w:t>
      </w:r>
    </w:p>
    <w:p w:rsidR="00D00364" w:rsidRPr="0005740E" w:rsidRDefault="00D00364" w:rsidP="00D00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 xml:space="preserve"> Промышленновского муниципального округа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740E">
        <w:rPr>
          <w:rFonts w:ascii="Times New Roman" w:hAnsi="Times New Roman" w:cs="Times New Roman"/>
          <w:sz w:val="28"/>
          <w:szCs w:val="28"/>
        </w:rPr>
        <w:t xml:space="preserve">                Т.В. </w:t>
      </w:r>
      <w:proofErr w:type="spellStart"/>
      <w:r w:rsidRPr="0005740E">
        <w:rPr>
          <w:rFonts w:ascii="Times New Roman" w:hAnsi="Times New Roman" w:cs="Times New Roman"/>
          <w:sz w:val="28"/>
          <w:szCs w:val="28"/>
        </w:rPr>
        <w:t>Мясоедова</w:t>
      </w:r>
      <w:proofErr w:type="spellEnd"/>
    </w:p>
    <w:p w:rsidR="00D00364" w:rsidRPr="00BD72E2" w:rsidRDefault="00D00364" w:rsidP="00D003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915" w:rsidRDefault="005D7915" w:rsidP="006305CA"/>
    <w:sectPr w:rsidR="005D7915" w:rsidSect="001E1DFD">
      <w:footerReference w:type="default" r:id="rId57"/>
      <w:type w:val="continuous"/>
      <w:pgSz w:w="11906" w:h="16838"/>
      <w:pgMar w:top="257" w:right="850" w:bottom="1418" w:left="1701" w:header="708" w:footer="73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FD5" w:rsidRDefault="000B5FD5" w:rsidP="00CF0FFF">
      <w:pPr>
        <w:spacing w:after="0" w:line="240" w:lineRule="auto"/>
      </w:pPr>
      <w:r>
        <w:separator/>
      </w:r>
    </w:p>
  </w:endnote>
  <w:endnote w:type="continuationSeparator" w:id="0">
    <w:p w:rsidR="000B5FD5" w:rsidRDefault="000B5FD5" w:rsidP="00CF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93823"/>
    </w:sdtPr>
    <w:sdtContent>
      <w:p w:rsidR="00D00364" w:rsidRDefault="00D00364">
        <w:pPr>
          <w:pStyle w:val="a8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D00364" w:rsidRDefault="00D0036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04" w:rsidRPr="00EB6BD4" w:rsidRDefault="000B0804" w:rsidP="00EB6BD4">
    <w:pPr>
      <w:pStyle w:val="a8"/>
      <w:ind w:left="-426"/>
      <w:rPr>
        <w:rFonts w:ascii="Times New Roman" w:hAnsi="Times New Roman" w:cs="Times New Roman"/>
        <w:sz w:val="20"/>
        <w:szCs w:val="20"/>
      </w:rPr>
    </w:pPr>
    <w:r w:rsidRPr="00EB6BD4">
      <w:rPr>
        <w:rFonts w:ascii="Times New Roman" w:hAnsi="Times New Roman" w:cs="Times New Roman"/>
        <w:sz w:val="20"/>
        <w:szCs w:val="20"/>
      </w:rPr>
      <w:t>постановление от</w:t>
    </w:r>
    <w:r w:rsidR="00171257">
      <w:rPr>
        <w:rFonts w:ascii="Times New Roman" w:hAnsi="Times New Roman" w:cs="Times New Roman"/>
        <w:sz w:val="20"/>
        <w:szCs w:val="20"/>
      </w:rPr>
      <w:t xml:space="preserve"> « ___» ___________ </w:t>
    </w:r>
    <w:proofErr w:type="gramStart"/>
    <w:r w:rsidR="00171257">
      <w:rPr>
        <w:rFonts w:ascii="Times New Roman" w:hAnsi="Times New Roman" w:cs="Times New Roman"/>
        <w:sz w:val="20"/>
        <w:szCs w:val="20"/>
      </w:rPr>
      <w:t>г</w:t>
    </w:r>
    <w:proofErr w:type="gramEnd"/>
    <w:r w:rsidR="00171257">
      <w:rPr>
        <w:rFonts w:ascii="Times New Roman" w:hAnsi="Times New Roman" w:cs="Times New Roman"/>
        <w:sz w:val="20"/>
        <w:szCs w:val="20"/>
      </w:rPr>
      <w:t xml:space="preserve"> № ______</w:t>
    </w:r>
    <w:r w:rsidRPr="00EB6BD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 w:rsidR="00EB6BD4">
      <w:rPr>
        <w:rFonts w:ascii="Times New Roman" w:hAnsi="Times New Roman" w:cs="Times New Roman"/>
        <w:sz w:val="20"/>
        <w:szCs w:val="20"/>
      </w:rPr>
      <w:t xml:space="preserve">                  </w:t>
    </w:r>
    <w:r w:rsidRPr="00EB6BD4">
      <w:rPr>
        <w:rFonts w:ascii="Times New Roman" w:hAnsi="Times New Roman" w:cs="Times New Roman"/>
        <w:sz w:val="20"/>
        <w:szCs w:val="20"/>
      </w:rPr>
      <w:t xml:space="preserve">                            страница </w:t>
    </w:r>
    <w:sdt>
      <w:sdtPr>
        <w:rPr>
          <w:rFonts w:ascii="Times New Roman" w:hAnsi="Times New Roman" w:cs="Times New Roman"/>
          <w:sz w:val="20"/>
          <w:szCs w:val="20"/>
        </w:rPr>
        <w:id w:val="34270877"/>
      </w:sdtPr>
      <w:sdtContent>
        <w:r w:rsidR="00381705" w:rsidRPr="00EB6B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D5BC4" w:rsidRPr="00EB6BD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381705" w:rsidRPr="00EB6B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036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381705" w:rsidRPr="00EB6B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FD5" w:rsidRDefault="000B5FD5" w:rsidP="00CF0FFF">
      <w:pPr>
        <w:spacing w:after="0" w:line="240" w:lineRule="auto"/>
      </w:pPr>
      <w:r>
        <w:separator/>
      </w:r>
    </w:p>
  </w:footnote>
  <w:footnote w:type="continuationSeparator" w:id="0">
    <w:p w:rsidR="000B5FD5" w:rsidRDefault="000B5FD5" w:rsidP="00CF0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C7BAE"/>
    <w:multiLevelType w:val="multilevel"/>
    <w:tmpl w:val="BC6C7BA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FFF"/>
    <w:rsid w:val="00053F68"/>
    <w:rsid w:val="000B0804"/>
    <w:rsid w:val="000B5FD5"/>
    <w:rsid w:val="000E7A5B"/>
    <w:rsid w:val="00171257"/>
    <w:rsid w:val="001A6951"/>
    <w:rsid w:val="001E1DFD"/>
    <w:rsid w:val="00230667"/>
    <w:rsid w:val="002A2DC9"/>
    <w:rsid w:val="002C302D"/>
    <w:rsid w:val="002E001E"/>
    <w:rsid w:val="00314B53"/>
    <w:rsid w:val="00342E28"/>
    <w:rsid w:val="00380164"/>
    <w:rsid w:val="00381705"/>
    <w:rsid w:val="003829F7"/>
    <w:rsid w:val="00414C33"/>
    <w:rsid w:val="005A7A0B"/>
    <w:rsid w:val="005D7915"/>
    <w:rsid w:val="006305CA"/>
    <w:rsid w:val="006A736E"/>
    <w:rsid w:val="006F27FE"/>
    <w:rsid w:val="00726AC8"/>
    <w:rsid w:val="00742B30"/>
    <w:rsid w:val="007861A9"/>
    <w:rsid w:val="0079045E"/>
    <w:rsid w:val="007F7442"/>
    <w:rsid w:val="008023E3"/>
    <w:rsid w:val="008B42AA"/>
    <w:rsid w:val="009471A6"/>
    <w:rsid w:val="009A014E"/>
    <w:rsid w:val="009A2AB1"/>
    <w:rsid w:val="00A76D1F"/>
    <w:rsid w:val="00AD5BC4"/>
    <w:rsid w:val="00B00B0E"/>
    <w:rsid w:val="00B841E1"/>
    <w:rsid w:val="00BA2EA2"/>
    <w:rsid w:val="00CA3E81"/>
    <w:rsid w:val="00CF0FFF"/>
    <w:rsid w:val="00D00364"/>
    <w:rsid w:val="00D160B7"/>
    <w:rsid w:val="00D64C16"/>
    <w:rsid w:val="00E45831"/>
    <w:rsid w:val="00EB6BD4"/>
    <w:rsid w:val="00ED4540"/>
    <w:rsid w:val="00F2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3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5E"/>
  </w:style>
  <w:style w:type="paragraph" w:styleId="1">
    <w:name w:val="heading 1"/>
    <w:basedOn w:val="a"/>
    <w:next w:val="a"/>
    <w:link w:val="10"/>
    <w:qFormat/>
    <w:rsid w:val="00D00364"/>
    <w:pPr>
      <w:keepNext/>
      <w:widowControl w:val="0"/>
      <w:tabs>
        <w:tab w:val="left" w:pos="8931"/>
        <w:tab w:val="left" w:pos="9071"/>
      </w:tabs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00364"/>
    <w:pPr>
      <w:keepNext/>
      <w:widowControl w:val="0"/>
      <w:tabs>
        <w:tab w:val="left" w:pos="8931"/>
      </w:tabs>
      <w:spacing w:after="0" w:line="240" w:lineRule="auto"/>
      <w:ind w:right="5075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D00364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D0036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D00364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nhideWhenUsed/>
    <w:qFormat/>
    <w:rsid w:val="00CF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qFormat/>
    <w:rsid w:val="00CF0F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CF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CF0FFF"/>
  </w:style>
  <w:style w:type="paragraph" w:styleId="a8">
    <w:name w:val="footer"/>
    <w:basedOn w:val="a"/>
    <w:link w:val="a9"/>
    <w:uiPriority w:val="99"/>
    <w:unhideWhenUsed/>
    <w:qFormat/>
    <w:rsid w:val="00CF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CF0FFF"/>
  </w:style>
  <w:style w:type="character" w:customStyle="1" w:styleId="10">
    <w:name w:val="Заголовок 1 Знак"/>
    <w:basedOn w:val="a0"/>
    <w:link w:val="1"/>
    <w:qFormat/>
    <w:rsid w:val="00D00364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qFormat/>
    <w:rsid w:val="00D00364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qFormat/>
    <w:rsid w:val="00D00364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qFormat/>
    <w:rsid w:val="00D00364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qFormat/>
    <w:rsid w:val="00D00364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customStyle="1" w:styleId="ConsPlusNormal">
    <w:name w:val="ConsPlusNormal"/>
    <w:qFormat/>
    <w:rsid w:val="00D003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eformat">
    <w:name w:val="Preformat"/>
    <w:qFormat/>
    <w:rsid w:val="00D003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 Indent"/>
    <w:basedOn w:val="a"/>
    <w:link w:val="ab"/>
    <w:qFormat/>
    <w:rsid w:val="00D00364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qFormat/>
    <w:rsid w:val="00D00364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nhideWhenUsed/>
    <w:qFormat/>
    <w:rsid w:val="00D003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qFormat/>
    <w:rsid w:val="00D00364"/>
    <w:rPr>
      <w:sz w:val="16"/>
      <w:szCs w:val="16"/>
    </w:rPr>
  </w:style>
  <w:style w:type="character" w:styleId="ac">
    <w:name w:val="Hyperlink"/>
    <w:unhideWhenUsed/>
    <w:qFormat/>
    <w:rsid w:val="00D00364"/>
    <w:rPr>
      <w:color w:val="0000FF"/>
      <w:u w:val="single"/>
    </w:rPr>
  </w:style>
  <w:style w:type="character" w:styleId="ad">
    <w:name w:val="page number"/>
    <w:basedOn w:val="a0"/>
    <w:qFormat/>
    <w:rsid w:val="00D00364"/>
  </w:style>
  <w:style w:type="paragraph" w:styleId="21">
    <w:name w:val="Body Text 2"/>
    <w:basedOn w:val="a"/>
    <w:link w:val="22"/>
    <w:qFormat/>
    <w:rsid w:val="00D00364"/>
    <w:pPr>
      <w:widowControl w:val="0"/>
      <w:spacing w:after="0" w:line="240" w:lineRule="auto"/>
      <w:ind w:right="507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qFormat/>
    <w:rsid w:val="00D00364"/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"/>
    <w:basedOn w:val="a"/>
    <w:link w:val="af"/>
    <w:qFormat/>
    <w:rsid w:val="00D00364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qFormat/>
    <w:rsid w:val="00D00364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Normal (Web)"/>
    <w:basedOn w:val="a"/>
    <w:uiPriority w:val="99"/>
    <w:unhideWhenUsed/>
    <w:qFormat/>
    <w:rsid w:val="00D0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qFormat/>
    <w:rsid w:val="00D00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шрифт"/>
    <w:qFormat/>
    <w:rsid w:val="00D00364"/>
  </w:style>
  <w:style w:type="character" w:customStyle="1" w:styleId="af2">
    <w:name w:val="знак примечания"/>
    <w:qFormat/>
    <w:rsid w:val="00D00364"/>
    <w:rPr>
      <w:sz w:val="16"/>
    </w:rPr>
  </w:style>
  <w:style w:type="paragraph" w:customStyle="1" w:styleId="41">
    <w:name w:val="Стиль4"/>
    <w:basedOn w:val="a"/>
    <w:qFormat/>
    <w:rsid w:val="00D003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Стиль2"/>
    <w:basedOn w:val="a"/>
    <w:qFormat/>
    <w:rsid w:val="00D003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текст примечания"/>
    <w:basedOn w:val="a"/>
    <w:qFormat/>
    <w:rsid w:val="00D003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номер страницы"/>
    <w:basedOn w:val="af1"/>
    <w:qFormat/>
    <w:rsid w:val="00D00364"/>
  </w:style>
  <w:style w:type="paragraph" w:customStyle="1" w:styleId="af5">
    <w:name w:val="Знак"/>
    <w:basedOn w:val="a"/>
    <w:qFormat/>
    <w:rsid w:val="00D00364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qFormat/>
    <w:rsid w:val="00D00364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conspluscell">
    <w:name w:val="conspluscell"/>
    <w:basedOn w:val="a"/>
    <w:qFormat/>
    <w:rsid w:val="00D0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D003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0">
    <w:name w:val="ConsPlusCell"/>
    <w:qFormat/>
    <w:rsid w:val="00D003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???????"/>
    <w:qFormat/>
    <w:rsid w:val="00D00364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11">
    <w:name w:val="Абзац списка1"/>
    <w:basedOn w:val="a"/>
    <w:qFormat/>
    <w:rsid w:val="00D0036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No Spacing"/>
    <w:uiPriority w:val="1"/>
    <w:qFormat/>
    <w:rsid w:val="00D0036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00364"/>
  </w:style>
  <w:style w:type="character" w:customStyle="1" w:styleId="bookmark">
    <w:name w:val="bookmark"/>
    <w:basedOn w:val="a0"/>
    <w:qFormat/>
    <w:rsid w:val="00D00364"/>
  </w:style>
  <w:style w:type="paragraph" w:customStyle="1" w:styleId="consplusnormal0">
    <w:name w:val="consplusnormal"/>
    <w:basedOn w:val="a"/>
    <w:qFormat/>
    <w:rsid w:val="00D0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D003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6AA377C7793433CAAA7E1369659550D94978B437938E5895C33A7337EAU8E" TargetMode="External"/><Relationship Id="rId18" Type="http://schemas.openxmlformats.org/officeDocument/2006/relationships/hyperlink" Target="consultantplus://offline/ref=5B6AA377C7793433CAAA7E1369659550D9457EBE3A9B8E5895C33A7337EAU8E" TargetMode="External"/><Relationship Id="rId26" Type="http://schemas.openxmlformats.org/officeDocument/2006/relationships/hyperlink" Target="consultantplus://offline/ref=5B6AA377C7793433CAAA7E056A09C955DC4A27B039968C07CF9C612E60A1135AE0UCE" TargetMode="External"/><Relationship Id="rId39" Type="http://schemas.openxmlformats.org/officeDocument/2006/relationships/hyperlink" Target="consultantplus://offline/ref=5B6AA377C7793433CAAA7E056A09C955DC4A27B03995850ECE9C612E60A1135AE0UCE" TargetMode="External"/><Relationship Id="rId21" Type="http://schemas.openxmlformats.org/officeDocument/2006/relationships/hyperlink" Target="consultantplus://offline/ref=5B6AA377C7793433CAAA7E056A09C955DC4A27B03991810DCB9C612E60A1135AE0UCE" TargetMode="External"/><Relationship Id="rId34" Type="http://schemas.openxmlformats.org/officeDocument/2006/relationships/hyperlink" Target="consultantplus://offline/ref=5B6AA377C7793433CAAA7E056A09C955DC4A27B03995850ECC9C612E60A1135AE0UCE" TargetMode="External"/><Relationship Id="rId42" Type="http://schemas.openxmlformats.org/officeDocument/2006/relationships/hyperlink" Target="consultantplus://offline/ref=5B6AA377C7793433CAAA7E056A09C955DC4A27B03B93850ACD9C612E60A1135AE0UCE" TargetMode="External"/><Relationship Id="rId47" Type="http://schemas.openxmlformats.org/officeDocument/2006/relationships/hyperlink" Target="consultantplus://offline/ref=5B6AA377C7793433CAAA7E056A09C955DC4A27B039918007CB9C612E60A1135AE0UCE" TargetMode="External"/><Relationship Id="rId50" Type="http://schemas.openxmlformats.org/officeDocument/2006/relationships/hyperlink" Target="consultantplus://offline/ref=5B6AA377C7793433CAAA7E056A09C955DC4A27B03B968409CA9C612E60A1135AE0UCE" TargetMode="External"/><Relationship Id="rId55" Type="http://schemas.openxmlformats.org/officeDocument/2006/relationships/hyperlink" Target="consultantplus://offline/ref=EFE7472E08DDB48F952A35312C2ACD102454CBF2C381204808D45FF7F7DA0CA5B06E5B858E16A03E4331F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B6AA377C7793433CAAA7E1369659550D9477AB439928E5895C33A7337EAU8E" TargetMode="External"/><Relationship Id="rId17" Type="http://schemas.openxmlformats.org/officeDocument/2006/relationships/hyperlink" Target="consultantplus://offline/ref=5B6AA377C7793433CAAA7E1369659550D94978B437948E5895C33A7337EAU8E" TargetMode="External"/><Relationship Id="rId25" Type="http://schemas.openxmlformats.org/officeDocument/2006/relationships/hyperlink" Target="consultantplus://offline/ref=5B6AA377C7793433CAAA7E056A09C955DC4A27B039968C07CF9C612E60A1135AE0UCE" TargetMode="External"/><Relationship Id="rId33" Type="http://schemas.openxmlformats.org/officeDocument/2006/relationships/hyperlink" Target="consultantplus://offline/ref=5B6AA377C7793433CAAA7E056A09C955DC4A27B039968307C99C612E60A1135AE0UCE" TargetMode="External"/><Relationship Id="rId38" Type="http://schemas.openxmlformats.org/officeDocument/2006/relationships/hyperlink" Target="consultantplus://offline/ref=5B6AA377C7793433CAAA7E056A09C955DC4A27B03991830BC09C612E60A1135AE0UCE" TargetMode="External"/><Relationship Id="rId46" Type="http://schemas.openxmlformats.org/officeDocument/2006/relationships/hyperlink" Target="consultantplus://offline/ref=5B6AA377C7793433CAAA7E056A09C955DC4A27B03991830BCA9C612E60A1135AE0UCE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6AA377C7793433CAAA7E1369659550D9467BB83C948E5895C33A7337EAU8E" TargetMode="External"/><Relationship Id="rId20" Type="http://schemas.openxmlformats.org/officeDocument/2006/relationships/hyperlink" Target="consultantplus://offline/ref=5B6AA377C7793433CAAA7E1369659550D9457EBE3A9B8E5895C33A7337EAU8E" TargetMode="External"/><Relationship Id="rId29" Type="http://schemas.openxmlformats.org/officeDocument/2006/relationships/hyperlink" Target="consultantplus://offline/ref=5B6AA377C7793433CAAA7E056A09C955DC4A27B03991810DC19C612E60A1135AE0UCE" TargetMode="External"/><Relationship Id="rId41" Type="http://schemas.openxmlformats.org/officeDocument/2006/relationships/hyperlink" Target="consultantplus://offline/ref=5B6AA377C7793433CAAA7E056A09C955DC4A27B03B93850ACD9C612E60A1135AE0UCE" TargetMode="External"/><Relationship Id="rId54" Type="http://schemas.openxmlformats.org/officeDocument/2006/relationships/hyperlink" Target="file:///D:\&#1052;&#1091;&#1085;&#1080;&#1094;&#1080;&#1087;.%20&#1087;&#1088;&#1086;&#1075;&#1088;.%205\&#1056;&#1072;&#1079;&#1074;&#1080;&#1090;&#1080;&#1077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5B6AA377C7793433CAAA7E056A09C955DC4A27B03991810DCA9C612E60A1135AE0UCE" TargetMode="External"/><Relationship Id="rId32" Type="http://schemas.openxmlformats.org/officeDocument/2006/relationships/hyperlink" Target="consultantplus://offline/ref=5B6AA377C7793433CAAA7E056A09C955DC4A27B039968307C99C612E60A1135AE0UCE" TargetMode="External"/><Relationship Id="rId37" Type="http://schemas.openxmlformats.org/officeDocument/2006/relationships/hyperlink" Target="consultantplus://offline/ref=5B6AA377C7793433CAAA7E056A09C955DC4A27B03991830BC09C612E60A1135AE0UCE" TargetMode="External"/><Relationship Id="rId40" Type="http://schemas.openxmlformats.org/officeDocument/2006/relationships/hyperlink" Target="consultantplus://offline/ref=5B6AA377C7793433CAAA7E056A09C955DC4A27B03995850ECE9C612E60A1135AE0UCE" TargetMode="External"/><Relationship Id="rId45" Type="http://schemas.openxmlformats.org/officeDocument/2006/relationships/hyperlink" Target="consultantplus://offline/ref=5B6AA377C7793433CAAA7E056A09C955DC4A27B03991830BCA9C612E60A1135AE0UCE" TargetMode="External"/><Relationship Id="rId53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6AA377C7793433CAAA7E1369659550D94978B4379A8E5895C33A7337EAU8E" TargetMode="External"/><Relationship Id="rId23" Type="http://schemas.openxmlformats.org/officeDocument/2006/relationships/hyperlink" Target="consultantplus://offline/ref=5B6AA377C7793433CAAA7E056A09C955DC4A27B03991810DCA9C612E60A1135AE0UCE" TargetMode="External"/><Relationship Id="rId28" Type="http://schemas.openxmlformats.org/officeDocument/2006/relationships/hyperlink" Target="consultantplus://offline/ref=5B6AA377C7793433CAAA7E056A09C955DC4A27B03991810DCC9C612E60A1135AE0UCE" TargetMode="External"/><Relationship Id="rId36" Type="http://schemas.openxmlformats.org/officeDocument/2006/relationships/hyperlink" Target="consultantplus://offline/ref=5B6AA377C7793433CAAA60087C659550D94370BE3B928E5895C33A7337EAU8E" TargetMode="External"/><Relationship Id="rId49" Type="http://schemas.openxmlformats.org/officeDocument/2006/relationships/hyperlink" Target="consultantplus://offline/ref=5B6AA377C7793433CAAA7E056A09C955DC4A27B03B968409CA9C612E60A1135AE0UCE" TargetMode="External"/><Relationship Id="rId57" Type="http://schemas.openxmlformats.org/officeDocument/2006/relationships/footer" Target="footer2.xml"/><Relationship Id="rId10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19" Type="http://schemas.openxmlformats.org/officeDocument/2006/relationships/hyperlink" Target="consultantplus://offline/ref=5B6AA377C7793433CAAA7E1369659550D9457EBE3A9B8E5895C33A7337EAU8E" TargetMode="External"/><Relationship Id="rId31" Type="http://schemas.openxmlformats.org/officeDocument/2006/relationships/hyperlink" Target="consultantplus://offline/ref=5B6AA377C7793433CAAA7E1369659550D9467ABF37958E5895C33A7337EAU8E" TargetMode="External"/><Relationship Id="rId44" Type="http://schemas.openxmlformats.org/officeDocument/2006/relationships/hyperlink" Target="consultantplus://offline/ref=5B6AA377C7793433CAAA7E056A09C955DC4A27B03A938309C19C612E60A1135AE0UCE" TargetMode="External"/><Relationship Id="rId52" Type="http://schemas.openxmlformats.org/officeDocument/2006/relationships/hyperlink" Target="consultantplus://offline/ref=5B6AA377C7793433CAAA7E056A09C955DC4A27B039968306CB9C612E60A1135AE0U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91;&#1085;&#1080;&#1094;&#1080;&#1087;.%20&#1087;&#1088;&#1086;&#1075;&#1088;.%205\&#1056;&#1072;&#1079;&#1074;&#1080;&#1090;&#1080;&#1077;" TargetMode="External"/><Relationship Id="rId14" Type="http://schemas.openxmlformats.org/officeDocument/2006/relationships/hyperlink" Target="consultantplus://offline/ref=5B6AA377C7793433CAAA7E1369659550D94978B437978E5895C33A7337EAU8E" TargetMode="External"/><Relationship Id="rId22" Type="http://schemas.openxmlformats.org/officeDocument/2006/relationships/hyperlink" Target="consultantplus://offline/ref=5B6AA377C7793433CAAA7E056A09C955DC4A27B03991810DCB9C612E60A1135AE0UCE" TargetMode="External"/><Relationship Id="rId27" Type="http://schemas.openxmlformats.org/officeDocument/2006/relationships/hyperlink" Target="consultantplus://offline/ref=5B6AA377C7793433CAAA7E056A09C955DC4A27B03991810DCC9C612E60A1135AE0UCE" TargetMode="External"/><Relationship Id="rId30" Type="http://schemas.openxmlformats.org/officeDocument/2006/relationships/hyperlink" Target="consultantplus://offline/ref=5B6AA377C7793433CAAA7E056A09C955DC4A27B03991810DC19C612E60A1135AE0UCE" TargetMode="External"/><Relationship Id="rId35" Type="http://schemas.openxmlformats.org/officeDocument/2006/relationships/hyperlink" Target="consultantplus://offline/ref=5B6AA377C7793433CAAA7E056A09C955DC4A27B03995850ECC9C612E60A1135AE0UCE" TargetMode="External"/><Relationship Id="rId43" Type="http://schemas.openxmlformats.org/officeDocument/2006/relationships/hyperlink" Target="consultantplus://offline/ref=5B6AA377C7793433CAAA7E056A09C955DC4A27B03A938309C19C612E60A1135AE0UCE" TargetMode="External"/><Relationship Id="rId48" Type="http://schemas.openxmlformats.org/officeDocument/2006/relationships/hyperlink" Target="consultantplus://offline/ref=5B6AA377C7793433CAAA7E056A09C955DC4A27B039918007CB9C612E60A1135AE0UCE" TargetMode="External"/><Relationship Id="rId56" Type="http://schemas.openxmlformats.org/officeDocument/2006/relationships/hyperlink" Target="consultantplus://offline/ref=EFE7472E08DDB48F952A35312C2ACD102454CBF2C381204808D45FF7F7DA0CA5B06E5B858E16A3394337F" TargetMode="External"/><Relationship Id="rId8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51" Type="http://schemas.openxmlformats.org/officeDocument/2006/relationships/hyperlink" Target="consultantplus://offline/ref=5B6AA377C7793433CAAA7E056A09C955DC4A27B039968306CB9C612E60A1135AE0UC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79</Pages>
  <Words>15464</Words>
  <Characters>88146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k241</dc:creator>
  <cp:lastModifiedBy>Техник-оператор</cp:lastModifiedBy>
  <cp:revision>2</cp:revision>
  <cp:lastPrinted>2025-11-17T09:21:00Z</cp:lastPrinted>
  <dcterms:created xsi:type="dcterms:W3CDTF">2025-11-21T09:29:00Z</dcterms:created>
  <dcterms:modified xsi:type="dcterms:W3CDTF">2025-11-21T09:29:00Z</dcterms:modified>
</cp:coreProperties>
</file>