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6452469"/>
        <w:docPartObj>
          <w:docPartGallery w:val="Cover Pages"/>
          <w:docPartUnique/>
        </w:docPartObj>
      </w:sdtPr>
      <w:sdtContent>
        <w:p w:rsidR="003F24C1" w:rsidRDefault="003F24C1" w:rsidP="003F24C1">
          <w:pPr>
            <w:tabs>
              <w:tab w:val="left" w:pos="709"/>
            </w:tabs>
          </w:pPr>
        </w:p>
        <w:p w:rsidR="003F24C1" w:rsidRDefault="003F24C1" w:rsidP="003F24C1">
          <w:pPr>
            <w:autoSpaceDE w:val="0"/>
            <w:autoSpaceDN w:val="0"/>
            <w:adjustRightInd w:val="0"/>
            <w:spacing w:before="360"/>
            <w:jc w:val="center"/>
            <w:rPr>
              <w:b/>
              <w:noProof/>
              <w:sz w:val="32"/>
              <w:szCs w:val="32"/>
            </w:rPr>
          </w:pPr>
          <w:r>
            <w:rPr>
              <w:noProof/>
            </w:rPr>
            <w:drawing>
              <wp:inline distT="0" distB="0" distL="0" distR="0">
                <wp:extent cx="6000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3F24C1" w:rsidRDefault="003F24C1" w:rsidP="003F24C1">
          <w:pPr>
            <w:pStyle w:val="5"/>
            <w:rPr>
              <w:sz w:val="32"/>
              <w:szCs w:val="32"/>
              <w:lang w:val="ru-RU"/>
            </w:rPr>
          </w:pPr>
          <w:r>
            <w:rPr>
              <w:sz w:val="32"/>
              <w:szCs w:val="32"/>
              <w:lang w:val="ru-RU"/>
            </w:rPr>
            <w:t>КЕМЕРОВСКАЯ ОБЛАСТЬ</w:t>
          </w:r>
        </w:p>
        <w:p w:rsidR="003F24C1" w:rsidRDefault="003F24C1" w:rsidP="003F24C1">
          <w:pPr>
            <w:pStyle w:val="5"/>
            <w:rPr>
              <w:sz w:val="32"/>
              <w:szCs w:val="32"/>
              <w:lang w:val="ru-RU"/>
            </w:rPr>
          </w:pPr>
          <w:r w:rsidRPr="005555BA">
            <w:rPr>
              <w:sz w:val="32"/>
              <w:szCs w:val="32"/>
              <w:lang w:val="ru-RU"/>
            </w:rPr>
            <w:t>АДМИНИСТРАЦИ</w:t>
          </w:r>
          <w:r>
            <w:rPr>
              <w:sz w:val="32"/>
              <w:szCs w:val="32"/>
              <w:lang w:val="ru-RU"/>
            </w:rPr>
            <w:t>Я</w:t>
          </w:r>
          <w:r w:rsidRPr="005555BA">
            <w:rPr>
              <w:sz w:val="32"/>
              <w:szCs w:val="32"/>
              <w:lang w:val="ru-RU"/>
            </w:rPr>
            <w:t xml:space="preserve"> </w:t>
          </w:r>
        </w:p>
        <w:p w:rsidR="003F24C1" w:rsidRPr="005555BA" w:rsidRDefault="003F24C1" w:rsidP="003F24C1">
          <w:pPr>
            <w:pStyle w:val="5"/>
            <w:ind w:left="-180" w:right="-251"/>
            <w:rPr>
              <w:sz w:val="32"/>
              <w:szCs w:val="32"/>
              <w:lang w:val="ru-RU"/>
            </w:rPr>
          </w:pPr>
          <w:r>
            <w:rPr>
              <w:sz w:val="32"/>
              <w:szCs w:val="32"/>
              <w:lang w:val="ru-RU"/>
            </w:rPr>
            <w:t>ПРОМЫШЛЕННОВСКОГО МУНИЦИПАЛЬНОГО ОКРУГА</w:t>
          </w:r>
        </w:p>
        <w:p w:rsidR="003F24C1" w:rsidRPr="005555BA" w:rsidRDefault="003F24C1" w:rsidP="003F24C1">
          <w:pPr>
            <w:pStyle w:val="4"/>
            <w:spacing w:before="360"/>
            <w:rPr>
              <w:b w:val="0"/>
              <w:bCs w:val="0"/>
              <w:spacing w:val="60"/>
              <w:sz w:val="28"/>
              <w:szCs w:val="28"/>
              <w:lang w:val="ru-RU"/>
            </w:rPr>
          </w:pPr>
          <w:r>
            <w:rPr>
              <w:b w:val="0"/>
              <w:bCs w:val="0"/>
              <w:spacing w:val="60"/>
              <w:sz w:val="28"/>
              <w:szCs w:val="28"/>
              <w:lang w:val="ru-RU"/>
            </w:rPr>
            <w:t>ПОСТАНОВЛЕНИЕ</w:t>
          </w:r>
        </w:p>
        <w:p w:rsidR="003F24C1" w:rsidRPr="00D8084B" w:rsidRDefault="003F24C1" w:rsidP="003F24C1">
          <w:pPr>
            <w:autoSpaceDE w:val="0"/>
            <w:autoSpaceDN w:val="0"/>
            <w:adjustRightInd w:val="0"/>
            <w:spacing w:before="480"/>
            <w:jc w:val="center"/>
            <w:rPr>
              <w:sz w:val="28"/>
              <w:szCs w:val="28"/>
              <w:u w:val="single"/>
            </w:rPr>
          </w:pPr>
          <w:r w:rsidRPr="00D8084B">
            <w:rPr>
              <w:u w:val="single"/>
            </w:rPr>
            <w:t>от</w:t>
          </w:r>
          <w:r w:rsidR="00ED6E3F" w:rsidRPr="00D8084B">
            <w:rPr>
              <w:sz w:val="28"/>
              <w:szCs w:val="28"/>
              <w:u w:val="single"/>
            </w:rPr>
            <w:t xml:space="preserve"> «</w:t>
          </w:r>
          <w:r w:rsidR="00D8084B" w:rsidRPr="00D8084B">
            <w:rPr>
              <w:sz w:val="28"/>
              <w:szCs w:val="28"/>
              <w:u w:val="single"/>
            </w:rPr>
            <w:t xml:space="preserve">  20  </w:t>
          </w:r>
          <w:r w:rsidR="00173FAE" w:rsidRPr="00D8084B">
            <w:rPr>
              <w:sz w:val="28"/>
              <w:szCs w:val="28"/>
              <w:u w:val="single"/>
            </w:rPr>
            <w:t xml:space="preserve">» </w:t>
          </w:r>
          <w:r w:rsidR="00D8084B" w:rsidRPr="00D8084B">
            <w:rPr>
              <w:sz w:val="28"/>
              <w:szCs w:val="28"/>
              <w:u w:val="single"/>
            </w:rPr>
            <w:t>ноября 2025</w:t>
          </w:r>
          <w:r w:rsidR="0088449D" w:rsidRPr="00D8084B">
            <w:rPr>
              <w:sz w:val="28"/>
              <w:szCs w:val="28"/>
              <w:u w:val="single"/>
            </w:rPr>
            <w:t xml:space="preserve"> </w:t>
          </w:r>
          <w:r w:rsidR="0088449D" w:rsidRPr="00D8084B">
            <w:rPr>
              <w:u w:val="single"/>
            </w:rPr>
            <w:t>г</w:t>
          </w:r>
          <w:r w:rsidR="0088449D" w:rsidRPr="00D8084B">
            <w:rPr>
              <w:sz w:val="28"/>
              <w:szCs w:val="28"/>
              <w:u w:val="single"/>
            </w:rPr>
            <w:t xml:space="preserve">. </w:t>
          </w:r>
          <w:r w:rsidRPr="00D8084B">
            <w:rPr>
              <w:u w:val="single"/>
            </w:rPr>
            <w:t>№</w:t>
          </w:r>
          <w:r w:rsidR="00173FAE" w:rsidRPr="00D8084B">
            <w:rPr>
              <w:sz w:val="28"/>
              <w:szCs w:val="28"/>
              <w:u w:val="single"/>
            </w:rPr>
            <w:t xml:space="preserve"> </w:t>
          </w:r>
          <w:r w:rsidR="00D8084B" w:rsidRPr="00D8084B">
            <w:rPr>
              <w:sz w:val="28"/>
              <w:szCs w:val="28"/>
              <w:u w:val="single"/>
            </w:rPr>
            <w:t xml:space="preserve"> 1077-П</w:t>
          </w:r>
        </w:p>
        <w:p w:rsidR="003F24C1" w:rsidRDefault="003F24C1" w:rsidP="003F24C1">
          <w:pPr>
            <w:autoSpaceDE w:val="0"/>
            <w:autoSpaceDN w:val="0"/>
            <w:adjustRightInd w:val="0"/>
            <w:spacing w:before="120"/>
            <w:jc w:val="center"/>
          </w:pPr>
          <w:r>
            <w:t>пгт. Промышленная</w:t>
          </w:r>
        </w:p>
        <w:p w:rsidR="003F24C1" w:rsidRDefault="003F24C1" w:rsidP="003F24C1">
          <w:pPr>
            <w:autoSpaceDE w:val="0"/>
            <w:autoSpaceDN w:val="0"/>
            <w:adjustRightInd w:val="0"/>
            <w:spacing w:before="120"/>
            <w:jc w:val="center"/>
            <w:rPr>
              <w:sz w:val="28"/>
              <w:szCs w:val="28"/>
            </w:rPr>
          </w:pPr>
        </w:p>
        <w:p w:rsidR="003F24C1" w:rsidRDefault="003F24C1" w:rsidP="003F24C1">
          <w:pPr>
            <w:tabs>
              <w:tab w:val="left" w:pos="-142"/>
              <w:tab w:val="left" w:pos="540"/>
              <w:tab w:val="left" w:pos="9180"/>
              <w:tab w:val="left" w:pos="9720"/>
              <w:tab w:val="left" w:pos="10260"/>
            </w:tabs>
            <w:jc w:val="center"/>
            <w:rPr>
              <w:b/>
              <w:sz w:val="28"/>
              <w:szCs w:val="28"/>
            </w:rPr>
          </w:pPr>
          <w:proofErr w:type="gramStart"/>
          <w:r w:rsidRPr="00840201">
            <w:rPr>
              <w:b/>
              <w:sz w:val="28"/>
              <w:szCs w:val="28"/>
            </w:rPr>
            <w:t>О</w:t>
          </w:r>
          <w:r>
            <w:rPr>
              <w:b/>
              <w:sz w:val="28"/>
              <w:szCs w:val="28"/>
            </w:rPr>
            <w:t xml:space="preserve"> внесении изменений в постановление администрации Промышленновского муниципального округа от 09.11.2017 № 1274-П  «О</w:t>
          </w:r>
          <w:r w:rsidRPr="00840201">
            <w:rPr>
              <w:b/>
              <w:sz w:val="28"/>
              <w:szCs w:val="28"/>
            </w:rPr>
            <w:t xml:space="preserve">б утверждении </w:t>
          </w:r>
          <w:r>
            <w:rPr>
              <w:b/>
              <w:sz w:val="28"/>
              <w:szCs w:val="28"/>
            </w:rPr>
            <w:t>муниципальной программы «Поддержка агропромышленного комплекса в Промышленновском му</w:t>
          </w:r>
          <w:r w:rsidR="0088449D">
            <w:rPr>
              <w:b/>
              <w:sz w:val="28"/>
              <w:szCs w:val="28"/>
            </w:rPr>
            <w:t>ниципальном округе» на 2018-2027</w:t>
          </w:r>
          <w:r>
            <w:rPr>
              <w:b/>
              <w:sz w:val="28"/>
              <w:szCs w:val="28"/>
            </w:rPr>
            <w:t xml:space="preserve"> годы» (в редакции постановлений от 29.10.2018 № 1235-П, от 29.12.2018 </w:t>
          </w:r>
          <w:r w:rsidR="008D0FEF">
            <w:rPr>
              <w:b/>
              <w:sz w:val="28"/>
              <w:szCs w:val="28"/>
            </w:rPr>
            <w:t xml:space="preserve">     № 1554-П,  </w:t>
          </w:r>
          <w:r>
            <w:rPr>
              <w:b/>
              <w:sz w:val="28"/>
              <w:szCs w:val="28"/>
            </w:rPr>
            <w:t xml:space="preserve">от 21.10.2019 № 1275-П, от 30.12.2019  № 1632-П, от 12.10.2020 </w:t>
          </w:r>
          <w:r w:rsidR="008D0FEF">
            <w:rPr>
              <w:b/>
              <w:sz w:val="28"/>
              <w:szCs w:val="28"/>
            </w:rPr>
            <w:t xml:space="preserve">     </w:t>
          </w:r>
          <w:r>
            <w:rPr>
              <w:b/>
              <w:sz w:val="28"/>
              <w:szCs w:val="28"/>
            </w:rPr>
            <w:t xml:space="preserve">№ 1606-П, от 30.12.2020 № 2144-П, от 08.11.2021 № 1823-П, от 30.12.2021 </w:t>
          </w:r>
          <w:r w:rsidR="008D0FEF">
            <w:rPr>
              <w:b/>
              <w:sz w:val="28"/>
              <w:szCs w:val="28"/>
            </w:rPr>
            <w:t xml:space="preserve">     </w:t>
          </w:r>
          <w:r>
            <w:rPr>
              <w:b/>
              <w:sz w:val="28"/>
              <w:szCs w:val="28"/>
            </w:rPr>
            <w:t>№ 2094-П, от 11.10.2022 № 1343-П, от 08.11.2022 № 1422-П</w:t>
          </w:r>
          <w:r w:rsidR="00D15D82">
            <w:rPr>
              <w:b/>
              <w:sz w:val="28"/>
              <w:szCs w:val="28"/>
            </w:rPr>
            <w:t>,</w:t>
          </w:r>
          <w:r w:rsidR="00D15D82" w:rsidRPr="00D15D82">
            <w:rPr>
              <w:b/>
              <w:sz w:val="28"/>
              <w:szCs w:val="28"/>
            </w:rPr>
            <w:t xml:space="preserve"> </w:t>
          </w:r>
          <w:r w:rsidR="00D15D82">
            <w:rPr>
              <w:b/>
              <w:sz w:val="28"/>
              <w:szCs w:val="28"/>
            </w:rPr>
            <w:t>от</w:t>
          </w:r>
          <w:proofErr w:type="gramEnd"/>
          <w:r w:rsidR="00D15D82">
            <w:rPr>
              <w:b/>
              <w:sz w:val="28"/>
              <w:szCs w:val="28"/>
            </w:rPr>
            <w:t xml:space="preserve"> </w:t>
          </w:r>
          <w:proofErr w:type="gramStart"/>
          <w:r w:rsidR="00D15D82">
            <w:rPr>
              <w:b/>
              <w:sz w:val="28"/>
              <w:szCs w:val="28"/>
            </w:rPr>
            <w:t>30.12.2022       № 1759-П, от 07.11.2023 № 1269-П</w:t>
          </w:r>
          <w:r w:rsidR="00173FAE">
            <w:rPr>
              <w:b/>
              <w:sz w:val="28"/>
              <w:szCs w:val="28"/>
            </w:rPr>
            <w:t>, от 29.12.2023 № 1499-П,                                от 07.11.2024 № 1131-П</w:t>
          </w:r>
          <w:r w:rsidR="008F5C6C">
            <w:rPr>
              <w:b/>
              <w:sz w:val="28"/>
              <w:szCs w:val="28"/>
            </w:rPr>
            <w:t>, от 28.12.2024 № 1390-П</w:t>
          </w:r>
          <w:r>
            <w:rPr>
              <w:b/>
              <w:sz w:val="28"/>
              <w:szCs w:val="28"/>
            </w:rPr>
            <w:t>)</w:t>
          </w:r>
          <w:proofErr w:type="gramEnd"/>
        </w:p>
        <w:p w:rsidR="003F24C1" w:rsidRDefault="003F24C1" w:rsidP="003F24C1">
          <w:pPr>
            <w:tabs>
              <w:tab w:val="left" w:pos="180"/>
              <w:tab w:val="left" w:pos="540"/>
              <w:tab w:val="left" w:pos="9180"/>
              <w:tab w:val="left" w:pos="9720"/>
              <w:tab w:val="left" w:pos="10260"/>
            </w:tabs>
            <w:jc w:val="center"/>
            <w:rPr>
              <w:b/>
              <w:sz w:val="28"/>
              <w:szCs w:val="28"/>
            </w:rPr>
          </w:pPr>
        </w:p>
        <w:p w:rsidR="003F24C1" w:rsidRPr="00A65030" w:rsidRDefault="003F24C1" w:rsidP="003F24C1">
          <w:pPr>
            <w:tabs>
              <w:tab w:val="left" w:pos="0"/>
              <w:tab w:val="left" w:pos="800"/>
            </w:tabs>
            <w:adjustRightInd w:val="0"/>
            <w:jc w:val="both"/>
            <w:outlineLvl w:val="0"/>
            <w:rPr>
              <w:sz w:val="28"/>
              <w:szCs w:val="28"/>
            </w:rPr>
          </w:pPr>
          <w:r>
            <w:rPr>
              <w:sz w:val="28"/>
              <w:szCs w:val="28"/>
            </w:rPr>
            <w:tab/>
          </w:r>
          <w:proofErr w:type="gramStart"/>
          <w:r w:rsidRPr="00A65030">
            <w:rPr>
              <w:sz w:val="28"/>
              <w:szCs w:val="28"/>
            </w:rPr>
            <w:t>В соответствии с решением Совета народных депутатов Промышленновс</w:t>
          </w:r>
          <w:r w:rsidR="00173FAE">
            <w:rPr>
              <w:sz w:val="28"/>
              <w:szCs w:val="28"/>
            </w:rPr>
            <w:t xml:space="preserve">кого муниципального округа от </w:t>
          </w:r>
          <w:r w:rsidR="00591199">
            <w:rPr>
              <w:sz w:val="28"/>
              <w:szCs w:val="28"/>
            </w:rPr>
            <w:t>30.10.2025</w:t>
          </w:r>
          <w:r w:rsidR="00D15D82">
            <w:rPr>
              <w:sz w:val="28"/>
              <w:szCs w:val="28"/>
            </w:rPr>
            <w:t xml:space="preserve"> № </w:t>
          </w:r>
          <w:r w:rsidR="00591199">
            <w:rPr>
              <w:sz w:val="28"/>
              <w:szCs w:val="28"/>
            </w:rPr>
            <w:t>99</w:t>
          </w:r>
          <w:r w:rsidRPr="00A65030">
            <w:rPr>
              <w:sz w:val="28"/>
              <w:szCs w:val="28"/>
            </w:rPr>
            <w:t xml:space="preserve"> </w:t>
          </w:r>
          <w:r>
            <w:rPr>
              <w:sz w:val="28"/>
              <w:szCs w:val="28"/>
            </w:rPr>
            <w:t xml:space="preserve"> «О </w:t>
          </w:r>
          <w:r w:rsidRPr="00A65030">
            <w:rPr>
              <w:sz w:val="28"/>
              <w:szCs w:val="28"/>
            </w:rPr>
            <w:t>внесении изменений</w:t>
          </w:r>
          <w:r w:rsidR="00701E96">
            <w:rPr>
              <w:sz w:val="28"/>
              <w:szCs w:val="28"/>
            </w:rPr>
            <w:t xml:space="preserve"> </w:t>
          </w:r>
          <w:r w:rsidRPr="00A65030">
            <w:rPr>
              <w:sz w:val="28"/>
              <w:szCs w:val="28"/>
            </w:rPr>
            <w:t>в решение Совета народных депутатов Промышленновского муниципального округа от 2</w:t>
          </w:r>
          <w:r w:rsidR="00591199">
            <w:rPr>
              <w:sz w:val="28"/>
              <w:szCs w:val="28"/>
            </w:rPr>
            <w:t>6.12.2024</w:t>
          </w:r>
          <w:r w:rsidR="008D0FEF">
            <w:rPr>
              <w:sz w:val="28"/>
              <w:szCs w:val="28"/>
            </w:rPr>
            <w:t xml:space="preserve"> </w:t>
          </w:r>
          <w:r w:rsidR="00591199">
            <w:rPr>
              <w:sz w:val="28"/>
              <w:szCs w:val="28"/>
            </w:rPr>
            <w:t xml:space="preserve"> №  42</w:t>
          </w:r>
          <w:r>
            <w:rPr>
              <w:sz w:val="28"/>
              <w:szCs w:val="28"/>
            </w:rPr>
            <w:t xml:space="preserve"> </w:t>
          </w:r>
          <w:r w:rsidRPr="00A65030">
            <w:rPr>
              <w:sz w:val="28"/>
              <w:szCs w:val="28"/>
            </w:rPr>
            <w:t>«О бюджете Промышленновско</w:t>
          </w:r>
          <w:r w:rsidR="00591199">
            <w:rPr>
              <w:sz w:val="28"/>
              <w:szCs w:val="28"/>
            </w:rPr>
            <w:t>го муниципального округа на 2025</w:t>
          </w:r>
          <w:r w:rsidRPr="00A65030">
            <w:rPr>
              <w:sz w:val="28"/>
              <w:szCs w:val="28"/>
            </w:rPr>
            <w:t xml:space="preserve"> год и на плановый период 202</w:t>
          </w:r>
          <w:r w:rsidR="00591199">
            <w:rPr>
              <w:sz w:val="28"/>
              <w:szCs w:val="28"/>
            </w:rPr>
            <w:t>6 и 2027</w:t>
          </w:r>
          <w:r w:rsidRPr="00A65030">
            <w:rPr>
              <w:sz w:val="28"/>
              <w:szCs w:val="28"/>
            </w:rPr>
            <w:t xml:space="preserve"> годов»,  постановлением администрации Промышленновского муниципально</w:t>
          </w:r>
          <w:r>
            <w:rPr>
              <w:sz w:val="28"/>
              <w:szCs w:val="28"/>
            </w:rPr>
            <w:t>го округа от 28.04.2020</w:t>
          </w:r>
          <w:r w:rsidR="00701E96">
            <w:rPr>
              <w:sz w:val="28"/>
              <w:szCs w:val="28"/>
            </w:rPr>
            <w:t xml:space="preserve">      </w:t>
          </w:r>
          <w:r>
            <w:rPr>
              <w:sz w:val="28"/>
              <w:szCs w:val="28"/>
            </w:rPr>
            <w:t xml:space="preserve"> № 754-П </w:t>
          </w:r>
          <w:r w:rsidRPr="00A65030">
            <w:rPr>
              <w:sz w:val="28"/>
              <w:szCs w:val="28"/>
            </w:rPr>
            <w:t>«Об утверждении порядка разработки, реализации и оценки эффективности муниципальных</w:t>
          </w:r>
          <w:proofErr w:type="gramEnd"/>
          <w:r w:rsidRPr="00A65030">
            <w:rPr>
              <w:sz w:val="28"/>
              <w:szCs w:val="28"/>
            </w:rPr>
            <w:t xml:space="preserve"> программ, реализуемых за счёт средств местного бюджета»</w:t>
          </w:r>
          <w:r>
            <w:rPr>
              <w:sz w:val="28"/>
              <w:szCs w:val="28"/>
            </w:rPr>
            <w:t>, в целях реализации полномочий администрации Промышленновского муниципального округа</w:t>
          </w:r>
          <w:r w:rsidR="00AC5339">
            <w:rPr>
              <w:sz w:val="28"/>
              <w:szCs w:val="28"/>
            </w:rPr>
            <w:t>:</w:t>
          </w:r>
        </w:p>
        <w:p w:rsidR="003F24C1" w:rsidRPr="0083444C" w:rsidRDefault="003F24C1" w:rsidP="003F24C1">
          <w:pPr>
            <w:pStyle w:val="ad"/>
            <w:numPr>
              <w:ilvl w:val="0"/>
              <w:numId w:val="1"/>
            </w:numPr>
            <w:tabs>
              <w:tab w:val="left" w:pos="360"/>
              <w:tab w:val="left" w:pos="540"/>
              <w:tab w:val="left" w:pos="700"/>
              <w:tab w:val="left" w:pos="993"/>
            </w:tabs>
            <w:ind w:left="0" w:right="-1" w:firstLine="800"/>
            <w:jc w:val="both"/>
            <w:rPr>
              <w:sz w:val="28"/>
              <w:szCs w:val="28"/>
            </w:rPr>
          </w:pPr>
          <w:proofErr w:type="gramStart"/>
          <w:r w:rsidRPr="0083444C">
            <w:rPr>
              <w:sz w:val="28"/>
              <w:szCs w:val="28"/>
            </w:rPr>
            <w:t>В</w:t>
          </w:r>
          <w:r w:rsidR="00965BBC">
            <w:rPr>
              <w:sz w:val="28"/>
              <w:szCs w:val="28"/>
            </w:rPr>
            <w:t xml:space="preserve">нести в муниципальную программу </w:t>
          </w:r>
          <w:r w:rsidRPr="0083444C">
            <w:rPr>
              <w:sz w:val="28"/>
              <w:szCs w:val="28"/>
            </w:rPr>
            <w:t>«Поддержка агропромышленного ко</w:t>
          </w:r>
          <w:r w:rsidR="00701E96">
            <w:rPr>
              <w:sz w:val="28"/>
              <w:szCs w:val="28"/>
            </w:rPr>
            <w:t xml:space="preserve">мплекса в Промышленновском </w:t>
          </w:r>
          <w:r w:rsidR="005F261A">
            <w:rPr>
              <w:sz w:val="28"/>
              <w:szCs w:val="28"/>
            </w:rPr>
            <w:t xml:space="preserve">муниципальном </w:t>
          </w:r>
          <w:r w:rsidR="00701E96">
            <w:rPr>
              <w:sz w:val="28"/>
              <w:szCs w:val="28"/>
            </w:rPr>
            <w:t>округ</w:t>
          </w:r>
          <w:r w:rsidRPr="0083444C">
            <w:rPr>
              <w:sz w:val="28"/>
              <w:szCs w:val="28"/>
            </w:rPr>
            <w:t>е»</w:t>
          </w:r>
          <w:r w:rsidR="00173FAE">
            <w:rPr>
              <w:sz w:val="28"/>
              <w:szCs w:val="28"/>
            </w:rPr>
            <w:t xml:space="preserve"> на 2018-2027</w:t>
          </w:r>
          <w:r w:rsidR="005F261A">
            <w:rPr>
              <w:sz w:val="28"/>
              <w:szCs w:val="28"/>
            </w:rPr>
            <w:t xml:space="preserve"> </w:t>
          </w:r>
          <w:r w:rsidR="00244D2D">
            <w:rPr>
              <w:sz w:val="28"/>
              <w:szCs w:val="28"/>
            </w:rPr>
            <w:t>годы»</w:t>
          </w:r>
          <w:r w:rsidR="00701E96">
            <w:rPr>
              <w:sz w:val="28"/>
              <w:szCs w:val="28"/>
            </w:rPr>
            <w:t>, утвержденную постановлением администрации Промышленновского муниципального округа от 09.11.2017 № 1274-П</w:t>
          </w:r>
          <w:r w:rsidR="00591199">
            <w:rPr>
              <w:sz w:val="28"/>
              <w:szCs w:val="28"/>
            </w:rPr>
            <w:t xml:space="preserve"> «Об утверждении муниципальной программы </w:t>
          </w:r>
          <w:r w:rsidR="008D0FEF">
            <w:rPr>
              <w:sz w:val="28"/>
              <w:szCs w:val="28"/>
            </w:rPr>
            <w:t xml:space="preserve"> </w:t>
          </w:r>
          <w:r w:rsidR="00591199" w:rsidRPr="0083444C">
            <w:rPr>
              <w:sz w:val="28"/>
              <w:szCs w:val="28"/>
            </w:rPr>
            <w:t>«Поддержка агропромышленного ко</w:t>
          </w:r>
          <w:r w:rsidR="00591199">
            <w:rPr>
              <w:sz w:val="28"/>
              <w:szCs w:val="28"/>
            </w:rPr>
            <w:t>мплекса в Промышленновском муниципальном округ</w:t>
          </w:r>
          <w:r w:rsidR="00591199" w:rsidRPr="0083444C">
            <w:rPr>
              <w:sz w:val="28"/>
              <w:szCs w:val="28"/>
            </w:rPr>
            <w:t>е»</w:t>
          </w:r>
          <w:r w:rsidR="00591199">
            <w:rPr>
              <w:sz w:val="28"/>
              <w:szCs w:val="28"/>
            </w:rPr>
            <w:t xml:space="preserve"> в</w:t>
          </w:r>
          <w:r w:rsidR="00965BBC" w:rsidRPr="00770F77">
            <w:rPr>
              <w:sz w:val="28"/>
              <w:szCs w:val="28"/>
            </w:rPr>
            <w:t xml:space="preserve"> редакции постановлений</w:t>
          </w:r>
          <w:r w:rsidR="005F261A">
            <w:rPr>
              <w:sz w:val="28"/>
              <w:szCs w:val="28"/>
            </w:rPr>
            <w:t xml:space="preserve">    от 29.10.2018 № 1235-П, </w:t>
          </w:r>
          <w:r w:rsidR="00965BBC" w:rsidRPr="00770F77">
            <w:rPr>
              <w:sz w:val="28"/>
              <w:szCs w:val="28"/>
            </w:rPr>
            <w:t>от 29.12.2018 № 1554-П, от 21.10.2019 № 1275-П</w:t>
          </w:r>
          <w:r w:rsidR="00965BBC">
            <w:rPr>
              <w:sz w:val="28"/>
              <w:szCs w:val="28"/>
            </w:rPr>
            <w:t xml:space="preserve">, от 30.12.2019 </w:t>
          </w:r>
          <w:r w:rsidR="00965BBC" w:rsidRPr="00770F77">
            <w:rPr>
              <w:sz w:val="28"/>
              <w:szCs w:val="28"/>
            </w:rPr>
            <w:t>№ 1632-П, от 12.10.2020</w:t>
          </w:r>
          <w:r w:rsidR="00701E96">
            <w:rPr>
              <w:sz w:val="28"/>
              <w:szCs w:val="28"/>
            </w:rPr>
            <w:t xml:space="preserve"> </w:t>
          </w:r>
          <w:r w:rsidR="00965BBC" w:rsidRPr="00770F77">
            <w:rPr>
              <w:sz w:val="28"/>
              <w:szCs w:val="28"/>
            </w:rPr>
            <w:t>№ 1606-П</w:t>
          </w:r>
          <w:r w:rsidR="00965BBC">
            <w:rPr>
              <w:sz w:val="28"/>
              <w:szCs w:val="28"/>
            </w:rPr>
            <w:t>, от 30.12.2020</w:t>
          </w:r>
          <w:r w:rsidR="00591199">
            <w:rPr>
              <w:sz w:val="28"/>
              <w:szCs w:val="28"/>
            </w:rPr>
            <w:t xml:space="preserve">         </w:t>
          </w:r>
          <w:r w:rsidR="00965BBC">
            <w:rPr>
              <w:sz w:val="28"/>
              <w:szCs w:val="28"/>
            </w:rPr>
            <w:t xml:space="preserve"> </w:t>
          </w:r>
          <w:r w:rsidR="00965BBC">
            <w:rPr>
              <w:sz w:val="28"/>
              <w:szCs w:val="28"/>
            </w:rPr>
            <w:lastRenderedPageBreak/>
            <w:t>№ 2144-П, от 08.11.2021</w:t>
          </w:r>
          <w:r w:rsidR="00701E96">
            <w:rPr>
              <w:sz w:val="28"/>
              <w:szCs w:val="28"/>
            </w:rPr>
            <w:t xml:space="preserve"> № 1823-П, от 30.12.2021</w:t>
          </w:r>
          <w:proofErr w:type="gramEnd"/>
          <w:r w:rsidR="00965BBC">
            <w:rPr>
              <w:sz w:val="28"/>
              <w:szCs w:val="28"/>
            </w:rPr>
            <w:t xml:space="preserve"> № </w:t>
          </w:r>
          <w:proofErr w:type="gramStart"/>
          <w:r w:rsidR="00965BBC">
            <w:rPr>
              <w:sz w:val="28"/>
              <w:szCs w:val="28"/>
            </w:rPr>
            <w:t xml:space="preserve">2094-П, от 11.10.2022 </w:t>
          </w:r>
          <w:r w:rsidR="00591199">
            <w:rPr>
              <w:sz w:val="28"/>
              <w:szCs w:val="28"/>
            </w:rPr>
            <w:t xml:space="preserve">         </w:t>
          </w:r>
          <w:r w:rsidR="00965BBC">
            <w:rPr>
              <w:sz w:val="28"/>
              <w:szCs w:val="28"/>
            </w:rPr>
            <w:t>№ 1343-П, от 08.11.2022 № 1422-П</w:t>
          </w:r>
          <w:r w:rsidR="00701E96">
            <w:rPr>
              <w:sz w:val="28"/>
              <w:szCs w:val="28"/>
            </w:rPr>
            <w:t>, от 30.12.2022 № 1759-П,</w:t>
          </w:r>
          <w:r w:rsidR="00591199">
            <w:rPr>
              <w:sz w:val="28"/>
              <w:szCs w:val="28"/>
            </w:rPr>
            <w:t xml:space="preserve">  </w:t>
          </w:r>
          <w:r w:rsidR="00701E96">
            <w:rPr>
              <w:sz w:val="28"/>
              <w:szCs w:val="28"/>
            </w:rPr>
            <w:t>от 07.11.2023</w:t>
          </w:r>
          <w:r w:rsidR="00591199">
            <w:rPr>
              <w:sz w:val="28"/>
              <w:szCs w:val="28"/>
            </w:rPr>
            <w:t xml:space="preserve">       </w:t>
          </w:r>
          <w:r w:rsidR="00701E96">
            <w:rPr>
              <w:sz w:val="28"/>
              <w:szCs w:val="28"/>
            </w:rPr>
            <w:t xml:space="preserve"> № 1269-П</w:t>
          </w:r>
          <w:r w:rsidR="00173FAE">
            <w:rPr>
              <w:sz w:val="28"/>
              <w:szCs w:val="28"/>
            </w:rPr>
            <w:t>, от 29.12.2023 № 1499-П, от 07.11.2024 № 1131-П</w:t>
          </w:r>
          <w:r w:rsidR="00591199">
            <w:rPr>
              <w:sz w:val="28"/>
              <w:szCs w:val="28"/>
            </w:rPr>
            <w:t>, от 28.12.2024 № 1390-П</w:t>
          </w:r>
          <w:r w:rsidR="00965BBC">
            <w:rPr>
              <w:sz w:val="28"/>
              <w:szCs w:val="28"/>
            </w:rPr>
            <w:t xml:space="preserve">), </w:t>
          </w:r>
          <w:r w:rsidRPr="0083444C">
            <w:rPr>
              <w:sz w:val="28"/>
              <w:szCs w:val="28"/>
            </w:rPr>
            <w:t>(далее – Программа) следующие изменения:</w:t>
          </w:r>
          <w:proofErr w:type="gramEnd"/>
        </w:p>
        <w:p w:rsidR="00591199" w:rsidRDefault="003F24C1" w:rsidP="00591199">
          <w:pPr>
            <w:tabs>
              <w:tab w:val="left" w:pos="284"/>
              <w:tab w:val="left" w:pos="993"/>
              <w:tab w:val="left" w:pos="1985"/>
              <w:tab w:val="left" w:pos="9638"/>
            </w:tabs>
            <w:ind w:left="-284" w:firstLine="568"/>
            <w:jc w:val="both"/>
            <w:rPr>
              <w:sz w:val="28"/>
            </w:rPr>
          </w:pPr>
          <w:r>
            <w:tab/>
          </w:r>
          <w:r w:rsidR="00591199">
            <w:rPr>
              <w:sz w:val="28"/>
            </w:rPr>
            <w:t>1.1. Позицию «Объемы и источники финансирования муниципальной программы в целом и с разбивкой по годам ее реализации» Программы, изложить в следующей редакции:</w:t>
          </w:r>
        </w:p>
        <w:p w:rsidR="00591199" w:rsidRDefault="00591199" w:rsidP="00591199">
          <w:pPr>
            <w:tabs>
              <w:tab w:val="left" w:pos="567"/>
              <w:tab w:val="left" w:pos="993"/>
              <w:tab w:val="left" w:pos="1985"/>
              <w:tab w:val="left" w:pos="9638"/>
            </w:tabs>
            <w:ind w:left="-284"/>
            <w:jc w:val="both"/>
            <w:rPr>
              <w:sz w:val="28"/>
            </w:rPr>
          </w:pPr>
          <w:r>
            <w:rPr>
              <w:sz w:val="28"/>
            </w:rPr>
            <w:t>«</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962"/>
            <w:gridCol w:w="4478"/>
          </w:tblGrid>
          <w:tr w:rsidR="00034426" w:rsidTr="00022074">
            <w:trPr>
              <w:trHeight w:val="1163"/>
            </w:trPr>
            <w:tc>
              <w:tcPr>
                <w:tcW w:w="49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426" w:rsidRDefault="00034426" w:rsidP="00022074">
                <w:pPr>
                  <w:tabs>
                    <w:tab w:val="left" w:pos="1985"/>
                    <w:tab w:val="left" w:pos="9638"/>
                  </w:tabs>
                  <w:ind w:right="-912"/>
                  <w:rPr>
                    <w:sz w:val="28"/>
                  </w:rPr>
                </w:pPr>
                <w:r>
                  <w:rPr>
                    <w:sz w:val="28"/>
                  </w:rPr>
                  <w:t>Объемы и источники финансирования муниципальной программы в целом и с разбивкой по годам ее реализации</w:t>
                </w:r>
                <w:r>
                  <w:rPr>
                    <w:sz w:val="28"/>
                  </w:rPr>
                  <w:br/>
                </w:r>
              </w:p>
            </w:tc>
            <w:tc>
              <w:tcPr>
                <w:tcW w:w="4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426" w:rsidRPr="00203F46" w:rsidRDefault="00034426" w:rsidP="00022074">
                <w:pPr>
                  <w:rPr>
                    <w:sz w:val="28"/>
                    <w:szCs w:val="28"/>
                  </w:rPr>
                </w:pPr>
                <w:r>
                  <w:rPr>
                    <w:sz w:val="28"/>
                    <w:szCs w:val="28"/>
                  </w:rPr>
                  <w:t>Всего средств- 1037,5</w:t>
                </w:r>
                <w:r w:rsidRPr="00203F46">
                  <w:rPr>
                    <w:sz w:val="28"/>
                    <w:szCs w:val="28"/>
                  </w:rPr>
                  <w:t>тыс. руб.,</w:t>
                </w:r>
              </w:p>
              <w:p w:rsidR="00034426" w:rsidRPr="00203F46" w:rsidRDefault="00034426" w:rsidP="00022074">
                <w:pPr>
                  <w:rPr>
                    <w:sz w:val="28"/>
                    <w:szCs w:val="28"/>
                  </w:rPr>
                </w:pPr>
                <w:r w:rsidRPr="00203F46">
                  <w:rPr>
                    <w:sz w:val="28"/>
                    <w:szCs w:val="28"/>
                  </w:rPr>
                  <w:t>в том числе по годам реализации:</w:t>
                </w:r>
              </w:p>
              <w:p w:rsidR="00034426" w:rsidRPr="00203F46" w:rsidRDefault="00034426" w:rsidP="00022074">
                <w:pPr>
                  <w:rPr>
                    <w:sz w:val="28"/>
                    <w:szCs w:val="28"/>
                  </w:rPr>
                </w:pPr>
                <w:r w:rsidRPr="00203F46">
                  <w:rPr>
                    <w:sz w:val="28"/>
                    <w:szCs w:val="28"/>
                  </w:rPr>
                  <w:t>2018 год – 41,4 тыс. руб.;</w:t>
                </w:r>
              </w:p>
              <w:p w:rsidR="00034426" w:rsidRPr="00203F46" w:rsidRDefault="00034426" w:rsidP="00022074">
                <w:pPr>
                  <w:rPr>
                    <w:sz w:val="28"/>
                    <w:szCs w:val="28"/>
                  </w:rPr>
                </w:pPr>
                <w:r w:rsidRPr="00203F46">
                  <w:rPr>
                    <w:sz w:val="28"/>
                    <w:szCs w:val="28"/>
                  </w:rPr>
                  <w:t>2019 год – 29,9 тыс. руб.;</w:t>
                </w:r>
              </w:p>
              <w:p w:rsidR="00034426" w:rsidRPr="00203F46" w:rsidRDefault="00034426" w:rsidP="00022074">
                <w:pPr>
                  <w:rPr>
                    <w:sz w:val="28"/>
                    <w:szCs w:val="28"/>
                  </w:rPr>
                </w:pPr>
                <w:r w:rsidRPr="00203F46">
                  <w:rPr>
                    <w:sz w:val="28"/>
                    <w:szCs w:val="28"/>
                  </w:rPr>
                  <w:t>2020 год – 0,0 тыс. руб.;</w:t>
                </w:r>
              </w:p>
              <w:p w:rsidR="00034426" w:rsidRPr="00203F46" w:rsidRDefault="00034426" w:rsidP="00022074">
                <w:pPr>
                  <w:rPr>
                    <w:sz w:val="28"/>
                    <w:szCs w:val="28"/>
                  </w:rPr>
                </w:pPr>
                <w:r w:rsidRPr="00203F46">
                  <w:rPr>
                    <w:sz w:val="28"/>
                    <w:szCs w:val="28"/>
                  </w:rPr>
                  <w:t>2021 год – 0,0 тыс. руб.;</w:t>
                </w:r>
              </w:p>
              <w:p w:rsidR="00034426" w:rsidRPr="00203F46" w:rsidRDefault="00034426" w:rsidP="00022074">
                <w:pPr>
                  <w:rPr>
                    <w:sz w:val="28"/>
                    <w:szCs w:val="28"/>
                  </w:rPr>
                </w:pPr>
                <w:r>
                  <w:rPr>
                    <w:sz w:val="28"/>
                    <w:szCs w:val="28"/>
                  </w:rPr>
                  <w:t>2022 год – 39,1</w:t>
                </w:r>
                <w:r w:rsidRPr="00203F46">
                  <w:rPr>
                    <w:sz w:val="28"/>
                    <w:szCs w:val="28"/>
                  </w:rPr>
                  <w:t xml:space="preserve"> тыс. руб.;</w:t>
                </w:r>
              </w:p>
              <w:p w:rsidR="00034426" w:rsidRPr="00203F46" w:rsidRDefault="00034426" w:rsidP="00022074">
                <w:pPr>
                  <w:rPr>
                    <w:sz w:val="28"/>
                    <w:szCs w:val="28"/>
                  </w:rPr>
                </w:pPr>
                <w:r>
                  <w:rPr>
                    <w:sz w:val="28"/>
                    <w:szCs w:val="28"/>
                  </w:rPr>
                  <w:t>2023 год – 237,9</w:t>
                </w:r>
                <w:r w:rsidRPr="00203F46">
                  <w:rPr>
                    <w:sz w:val="28"/>
                    <w:szCs w:val="28"/>
                  </w:rPr>
                  <w:t xml:space="preserve"> тыс. руб.;</w:t>
                </w:r>
              </w:p>
              <w:p w:rsidR="00034426" w:rsidRDefault="00034426" w:rsidP="00022074">
                <w:pPr>
                  <w:rPr>
                    <w:sz w:val="28"/>
                    <w:szCs w:val="28"/>
                  </w:rPr>
                </w:pPr>
                <w:r>
                  <w:rPr>
                    <w:sz w:val="28"/>
                    <w:szCs w:val="28"/>
                  </w:rPr>
                  <w:t>2024 год – 236,8</w:t>
                </w:r>
                <w:r w:rsidRPr="00203F46">
                  <w:rPr>
                    <w:sz w:val="28"/>
                    <w:szCs w:val="28"/>
                  </w:rPr>
                  <w:t xml:space="preserve"> тыс. руб.;</w:t>
                </w:r>
              </w:p>
              <w:p w:rsidR="00034426" w:rsidRDefault="00034426" w:rsidP="00022074">
                <w:pPr>
                  <w:rPr>
                    <w:sz w:val="28"/>
                    <w:szCs w:val="28"/>
                  </w:rPr>
                </w:pPr>
                <w:r>
                  <w:rPr>
                    <w:sz w:val="28"/>
                    <w:szCs w:val="28"/>
                  </w:rPr>
                  <w:t>2025 год – 172,4 тыс. руб.;</w:t>
                </w:r>
              </w:p>
              <w:p w:rsidR="00034426" w:rsidRDefault="00034426" w:rsidP="00022074">
                <w:pPr>
                  <w:rPr>
                    <w:sz w:val="28"/>
                    <w:szCs w:val="28"/>
                  </w:rPr>
                </w:pPr>
                <w:r>
                  <w:rPr>
                    <w:sz w:val="28"/>
                    <w:szCs w:val="28"/>
                  </w:rPr>
                  <w:t>2026 год – 140,0 тыс. руб.;</w:t>
                </w:r>
              </w:p>
              <w:p w:rsidR="00034426" w:rsidRDefault="00034426" w:rsidP="00022074">
                <w:pPr>
                  <w:rPr>
                    <w:sz w:val="28"/>
                    <w:szCs w:val="28"/>
                  </w:rPr>
                </w:pPr>
                <w:r>
                  <w:rPr>
                    <w:sz w:val="28"/>
                    <w:szCs w:val="28"/>
                  </w:rPr>
                  <w:t>2027 год – 140,0 тыс. руб.</w:t>
                </w:r>
              </w:p>
              <w:p w:rsidR="00034426" w:rsidRPr="00203F46" w:rsidRDefault="00034426" w:rsidP="00022074">
                <w:pPr>
                  <w:rPr>
                    <w:sz w:val="28"/>
                    <w:szCs w:val="28"/>
                  </w:rPr>
                </w:pPr>
                <w:r w:rsidRPr="00203F46">
                  <w:rPr>
                    <w:sz w:val="28"/>
                    <w:szCs w:val="28"/>
                  </w:rPr>
                  <w:t xml:space="preserve">из них: </w:t>
                </w:r>
              </w:p>
              <w:p w:rsidR="00034426" w:rsidRPr="00203F46" w:rsidRDefault="00034426" w:rsidP="00022074">
                <w:pPr>
                  <w:rPr>
                    <w:sz w:val="28"/>
                    <w:szCs w:val="28"/>
                  </w:rPr>
                </w:pPr>
                <w:r>
                  <w:rPr>
                    <w:sz w:val="28"/>
                    <w:szCs w:val="28"/>
                  </w:rPr>
                  <w:t>местный бюджет – 1037,5</w:t>
                </w:r>
                <w:r w:rsidRPr="00203F46">
                  <w:rPr>
                    <w:sz w:val="28"/>
                    <w:szCs w:val="28"/>
                  </w:rPr>
                  <w:t xml:space="preserve"> тыс. руб.,</w:t>
                </w:r>
              </w:p>
              <w:p w:rsidR="00034426" w:rsidRPr="00203F46" w:rsidRDefault="00034426" w:rsidP="00022074">
                <w:pPr>
                  <w:rPr>
                    <w:sz w:val="28"/>
                    <w:szCs w:val="28"/>
                  </w:rPr>
                </w:pPr>
                <w:r w:rsidRPr="00203F46">
                  <w:rPr>
                    <w:sz w:val="28"/>
                    <w:szCs w:val="28"/>
                  </w:rPr>
                  <w:t>в том числе по годам реализации:</w:t>
                </w:r>
              </w:p>
              <w:p w:rsidR="00034426" w:rsidRPr="00203F46" w:rsidRDefault="00034426" w:rsidP="00022074">
                <w:pPr>
                  <w:rPr>
                    <w:sz w:val="28"/>
                    <w:szCs w:val="28"/>
                  </w:rPr>
                </w:pPr>
                <w:r w:rsidRPr="00203F46">
                  <w:rPr>
                    <w:sz w:val="28"/>
                    <w:szCs w:val="28"/>
                  </w:rPr>
                  <w:t>2018 год – 41,4 тыс. руб.;</w:t>
                </w:r>
              </w:p>
              <w:p w:rsidR="00034426" w:rsidRPr="00203F46" w:rsidRDefault="00034426" w:rsidP="00022074">
                <w:pPr>
                  <w:rPr>
                    <w:sz w:val="28"/>
                    <w:szCs w:val="28"/>
                  </w:rPr>
                </w:pPr>
                <w:r w:rsidRPr="00203F46">
                  <w:rPr>
                    <w:sz w:val="28"/>
                    <w:szCs w:val="28"/>
                  </w:rPr>
                  <w:t>2019 год – 29,9 тыс. руб.;</w:t>
                </w:r>
              </w:p>
              <w:p w:rsidR="00034426" w:rsidRPr="00203F46" w:rsidRDefault="00034426" w:rsidP="00022074">
                <w:pPr>
                  <w:rPr>
                    <w:sz w:val="28"/>
                    <w:szCs w:val="28"/>
                  </w:rPr>
                </w:pPr>
                <w:r w:rsidRPr="00203F46">
                  <w:rPr>
                    <w:sz w:val="28"/>
                    <w:szCs w:val="28"/>
                  </w:rPr>
                  <w:t>2020 год – 0,0 тыс. руб.;</w:t>
                </w:r>
              </w:p>
              <w:p w:rsidR="00034426" w:rsidRPr="00203F46" w:rsidRDefault="00034426" w:rsidP="00022074">
                <w:pPr>
                  <w:rPr>
                    <w:sz w:val="28"/>
                    <w:szCs w:val="28"/>
                  </w:rPr>
                </w:pPr>
                <w:r w:rsidRPr="00203F46">
                  <w:rPr>
                    <w:sz w:val="28"/>
                    <w:szCs w:val="28"/>
                  </w:rPr>
                  <w:t>2021 год – 0,0 тыс. руб.;</w:t>
                </w:r>
              </w:p>
              <w:p w:rsidR="00034426" w:rsidRPr="00203F46" w:rsidRDefault="00034426" w:rsidP="00022074">
                <w:pPr>
                  <w:rPr>
                    <w:sz w:val="28"/>
                    <w:szCs w:val="28"/>
                  </w:rPr>
                </w:pPr>
                <w:r>
                  <w:rPr>
                    <w:sz w:val="28"/>
                    <w:szCs w:val="28"/>
                  </w:rPr>
                  <w:t>2022 год – 39,1</w:t>
                </w:r>
                <w:r w:rsidRPr="00203F46">
                  <w:rPr>
                    <w:sz w:val="28"/>
                    <w:szCs w:val="28"/>
                  </w:rPr>
                  <w:t xml:space="preserve"> тыс. руб.;</w:t>
                </w:r>
              </w:p>
              <w:p w:rsidR="00034426" w:rsidRPr="00203F46" w:rsidRDefault="00034426" w:rsidP="00022074">
                <w:pPr>
                  <w:rPr>
                    <w:sz w:val="28"/>
                    <w:szCs w:val="28"/>
                  </w:rPr>
                </w:pPr>
                <w:r>
                  <w:rPr>
                    <w:sz w:val="28"/>
                    <w:szCs w:val="28"/>
                  </w:rPr>
                  <w:t>2023 год – 237,9</w:t>
                </w:r>
                <w:r w:rsidRPr="00203F46">
                  <w:rPr>
                    <w:sz w:val="28"/>
                    <w:szCs w:val="28"/>
                  </w:rPr>
                  <w:t xml:space="preserve"> тыс. руб.;</w:t>
                </w:r>
              </w:p>
              <w:p w:rsidR="00034426" w:rsidRDefault="00034426" w:rsidP="00022074">
                <w:pPr>
                  <w:rPr>
                    <w:sz w:val="28"/>
                    <w:szCs w:val="28"/>
                  </w:rPr>
                </w:pPr>
                <w:r>
                  <w:rPr>
                    <w:sz w:val="28"/>
                    <w:szCs w:val="28"/>
                  </w:rPr>
                  <w:t>2024 год – 236,8</w:t>
                </w:r>
                <w:r w:rsidRPr="00203F46">
                  <w:rPr>
                    <w:sz w:val="28"/>
                    <w:szCs w:val="28"/>
                  </w:rPr>
                  <w:t xml:space="preserve"> тыс. руб.;</w:t>
                </w:r>
              </w:p>
              <w:p w:rsidR="00034426" w:rsidRDefault="00034426" w:rsidP="00022074">
                <w:pPr>
                  <w:rPr>
                    <w:sz w:val="28"/>
                    <w:szCs w:val="28"/>
                  </w:rPr>
                </w:pPr>
                <w:r>
                  <w:rPr>
                    <w:sz w:val="28"/>
                    <w:szCs w:val="28"/>
                  </w:rPr>
                  <w:t>2025 год – 172,4 тыс. руб.;</w:t>
                </w:r>
              </w:p>
              <w:p w:rsidR="00034426" w:rsidRDefault="00034426" w:rsidP="00022074">
                <w:pPr>
                  <w:rPr>
                    <w:sz w:val="28"/>
                    <w:szCs w:val="28"/>
                  </w:rPr>
                </w:pPr>
                <w:r>
                  <w:rPr>
                    <w:sz w:val="28"/>
                    <w:szCs w:val="28"/>
                  </w:rPr>
                  <w:t>2026 год – 140,0 тыс. руб.;</w:t>
                </w:r>
              </w:p>
              <w:p w:rsidR="00034426" w:rsidRPr="00203F46" w:rsidRDefault="00034426" w:rsidP="00022074">
                <w:pPr>
                  <w:rPr>
                    <w:sz w:val="28"/>
                    <w:szCs w:val="28"/>
                  </w:rPr>
                </w:pPr>
                <w:r>
                  <w:rPr>
                    <w:sz w:val="28"/>
                    <w:szCs w:val="28"/>
                  </w:rPr>
                  <w:t>2027 год – 140,0 тыс. руб.</w:t>
                </w:r>
              </w:p>
            </w:tc>
          </w:tr>
        </w:tbl>
        <w:p w:rsidR="004412CF" w:rsidRDefault="00202E42" w:rsidP="004412CF">
          <w:pPr>
            <w:tabs>
              <w:tab w:val="left" w:pos="567"/>
              <w:tab w:val="left" w:pos="993"/>
              <w:tab w:val="left" w:pos="1985"/>
              <w:tab w:val="left" w:pos="9781"/>
            </w:tabs>
            <w:ind w:left="-284"/>
            <w:jc w:val="center"/>
          </w:pPr>
        </w:p>
      </w:sdtContent>
    </w:sdt>
    <w:p w:rsidR="004412CF" w:rsidRDefault="004412CF" w:rsidP="004412CF">
      <w:pPr>
        <w:tabs>
          <w:tab w:val="left" w:pos="567"/>
          <w:tab w:val="left" w:pos="993"/>
          <w:tab w:val="left" w:pos="1985"/>
          <w:tab w:val="left" w:pos="9781"/>
        </w:tabs>
        <w:ind w:left="-284"/>
        <w:jc w:val="center"/>
        <w:rPr>
          <w:sz w:val="28"/>
        </w:rPr>
      </w:pPr>
      <w:r>
        <w:rPr>
          <w:sz w:val="28"/>
        </w:rPr>
        <w:t xml:space="preserve">    </w:t>
      </w:r>
      <w:r w:rsidR="00966094">
        <w:rPr>
          <w:sz w:val="28"/>
        </w:rPr>
        <w:t xml:space="preserve">                                               </w:t>
      </w:r>
      <w:r>
        <w:rPr>
          <w:sz w:val="28"/>
        </w:rPr>
        <w:t xml:space="preserve">                                                                ».</w:t>
      </w:r>
    </w:p>
    <w:p w:rsidR="004412CF" w:rsidRDefault="004412CF" w:rsidP="004412CF">
      <w:pPr>
        <w:tabs>
          <w:tab w:val="left" w:pos="0"/>
          <w:tab w:val="left" w:pos="426"/>
          <w:tab w:val="left" w:pos="709"/>
          <w:tab w:val="left" w:pos="851"/>
          <w:tab w:val="left" w:pos="1985"/>
        </w:tabs>
        <w:ind w:left="-283" w:firstLine="567"/>
        <w:jc w:val="both"/>
        <w:rPr>
          <w:sz w:val="28"/>
        </w:rPr>
      </w:pPr>
      <w:r>
        <w:rPr>
          <w:sz w:val="28"/>
        </w:rPr>
        <w:t>1.2. Раздел «Ресурсное обеспечение реализации муниципальной   программы» Программы изложить в следующей редакции:</w:t>
      </w:r>
    </w:p>
    <w:p w:rsidR="004412CF" w:rsidRDefault="004412CF" w:rsidP="004412CF">
      <w:pPr>
        <w:tabs>
          <w:tab w:val="left" w:pos="0"/>
          <w:tab w:val="left" w:pos="284"/>
          <w:tab w:val="left" w:pos="426"/>
          <w:tab w:val="left" w:pos="709"/>
          <w:tab w:val="left" w:pos="851"/>
          <w:tab w:val="left" w:pos="1985"/>
        </w:tabs>
        <w:ind w:left="-284"/>
        <w:jc w:val="both"/>
        <w:rPr>
          <w:sz w:val="28"/>
        </w:rPr>
      </w:pPr>
      <w:r>
        <w:rPr>
          <w:sz w:val="28"/>
        </w:rPr>
        <w:t>«</w:t>
      </w:r>
    </w:p>
    <w:tbl>
      <w:tblPr>
        <w:tblW w:w="0" w:type="auto"/>
        <w:tblInd w:w="-222" w:type="dxa"/>
        <w:tblLayout w:type="fixed"/>
        <w:tblCellMar>
          <w:left w:w="0" w:type="dxa"/>
          <w:right w:w="0" w:type="dxa"/>
        </w:tblCellMar>
        <w:tblLook w:val="04A0"/>
      </w:tblPr>
      <w:tblGrid>
        <w:gridCol w:w="426"/>
        <w:gridCol w:w="2058"/>
        <w:gridCol w:w="900"/>
        <w:gridCol w:w="600"/>
        <w:gridCol w:w="600"/>
        <w:gridCol w:w="700"/>
        <w:gridCol w:w="600"/>
        <w:gridCol w:w="600"/>
        <w:gridCol w:w="700"/>
        <w:gridCol w:w="700"/>
        <w:gridCol w:w="700"/>
        <w:gridCol w:w="700"/>
        <w:gridCol w:w="800"/>
      </w:tblGrid>
      <w:tr w:rsidR="004412CF" w:rsidTr="00966094">
        <w:trPr>
          <w:trHeight w:val="492"/>
        </w:trPr>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1985"/>
              </w:tabs>
              <w:ind w:left="-345" w:right="-455" w:hanging="142"/>
              <w:jc w:val="center"/>
              <w:rPr>
                <w:sz w:val="24"/>
              </w:rPr>
            </w:pPr>
          </w:p>
          <w:p w:rsidR="004412CF" w:rsidRDefault="004412CF" w:rsidP="00022074">
            <w:pPr>
              <w:tabs>
                <w:tab w:val="left" w:pos="1985"/>
              </w:tabs>
              <w:ind w:left="-345" w:right="-455" w:hanging="142"/>
              <w:jc w:val="center"/>
              <w:rPr>
                <w:sz w:val="24"/>
              </w:rPr>
            </w:pPr>
          </w:p>
          <w:p w:rsidR="004412CF" w:rsidRDefault="004412CF" w:rsidP="00022074">
            <w:pPr>
              <w:tabs>
                <w:tab w:val="left" w:pos="1985"/>
              </w:tabs>
              <w:ind w:left="-345" w:right="-455" w:hanging="142"/>
              <w:jc w:val="center"/>
              <w:rPr>
                <w:sz w:val="24"/>
              </w:rPr>
            </w:pPr>
          </w:p>
          <w:p w:rsidR="004412CF" w:rsidRDefault="004412CF" w:rsidP="00022074">
            <w:pPr>
              <w:tabs>
                <w:tab w:val="left" w:pos="1985"/>
              </w:tabs>
              <w:ind w:left="-345" w:right="-455" w:hanging="142"/>
              <w:jc w:val="center"/>
              <w:rPr>
                <w:sz w:val="24"/>
              </w:rPr>
            </w:pPr>
            <w:r>
              <w:rPr>
                <w:sz w:val="24"/>
              </w:rPr>
              <w:t>№</w:t>
            </w:r>
          </w:p>
          <w:p w:rsidR="004412CF" w:rsidRDefault="004412CF" w:rsidP="00022074">
            <w:pPr>
              <w:tabs>
                <w:tab w:val="left" w:pos="1985"/>
              </w:tabs>
              <w:ind w:left="-345" w:right="-455" w:hanging="142"/>
              <w:jc w:val="center"/>
              <w:rPr>
                <w:sz w:val="24"/>
              </w:rPr>
            </w:pPr>
            <w:proofErr w:type="spellStart"/>
            <w:proofErr w:type="gramStart"/>
            <w:r>
              <w:rPr>
                <w:sz w:val="24"/>
              </w:rPr>
              <w:t>п</w:t>
            </w:r>
            <w:proofErr w:type="spellEnd"/>
            <w:proofErr w:type="gramEnd"/>
            <w:r>
              <w:rPr>
                <w:sz w:val="24"/>
              </w:rPr>
              <w:t>/</w:t>
            </w:r>
            <w:proofErr w:type="spellStart"/>
            <w:r>
              <w:rPr>
                <w:sz w:val="24"/>
              </w:rPr>
              <w:t>п</w:t>
            </w:r>
            <w:proofErr w:type="spellEnd"/>
          </w:p>
        </w:tc>
        <w:tc>
          <w:tcPr>
            <w:tcW w:w="2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62"/>
              <w:jc w:val="center"/>
              <w:rPr>
                <w:sz w:val="24"/>
              </w:rPr>
            </w:pPr>
            <w:r>
              <w:rPr>
                <w:sz w:val="24"/>
              </w:rPr>
              <w:t>Наименование муниципальной программы, подпрограммы,  основного мероприятия, мероприятия</w:t>
            </w:r>
          </w:p>
        </w:tc>
        <w:tc>
          <w:tcPr>
            <w:tcW w:w="9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61" w:right="61"/>
              <w:jc w:val="center"/>
              <w:rPr>
                <w:sz w:val="24"/>
              </w:rPr>
            </w:pPr>
          </w:p>
          <w:p w:rsidR="004412CF" w:rsidRDefault="004412CF" w:rsidP="00022074">
            <w:pPr>
              <w:tabs>
                <w:tab w:val="left" w:pos="0"/>
                <w:tab w:val="left" w:pos="1985"/>
              </w:tabs>
              <w:ind w:left="-61" w:right="61"/>
              <w:jc w:val="center"/>
              <w:rPr>
                <w:sz w:val="24"/>
              </w:rPr>
            </w:pPr>
          </w:p>
          <w:p w:rsidR="004412CF" w:rsidRDefault="004412CF" w:rsidP="00022074">
            <w:pPr>
              <w:tabs>
                <w:tab w:val="left" w:pos="0"/>
                <w:tab w:val="left" w:pos="1985"/>
              </w:tabs>
              <w:ind w:left="-61" w:right="61"/>
              <w:jc w:val="center"/>
              <w:rPr>
                <w:sz w:val="24"/>
              </w:rPr>
            </w:pPr>
            <w:r>
              <w:rPr>
                <w:sz w:val="24"/>
              </w:rPr>
              <w:t>Источник   финансирования</w:t>
            </w:r>
          </w:p>
        </w:tc>
        <w:tc>
          <w:tcPr>
            <w:tcW w:w="670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4412CF" w:rsidRDefault="004412CF" w:rsidP="00022074">
            <w:pPr>
              <w:tabs>
                <w:tab w:val="left" w:pos="0"/>
                <w:tab w:val="left" w:pos="148"/>
                <w:tab w:val="left" w:pos="1985"/>
                <w:tab w:val="left" w:pos="4277"/>
                <w:tab w:val="left" w:pos="5633"/>
              </w:tabs>
              <w:ind w:left="-284" w:firstLine="567"/>
              <w:jc w:val="center"/>
              <w:rPr>
                <w:sz w:val="24"/>
              </w:rPr>
            </w:pPr>
            <w:r>
              <w:rPr>
                <w:sz w:val="24"/>
              </w:rPr>
              <w:t>Объем финансовых ресурсов, тыс. руб.</w:t>
            </w:r>
          </w:p>
        </w:tc>
      </w:tr>
      <w:tr w:rsidR="004412CF" w:rsidTr="00966094">
        <w:trPr>
          <w:trHeight w:val="1195"/>
        </w:trPr>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tc>
        <w:tc>
          <w:tcPr>
            <w:tcW w:w="2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tc>
        <w:tc>
          <w:tcPr>
            <w:tcW w:w="9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35" w:right="-204"/>
              <w:jc w:val="center"/>
              <w:rPr>
                <w:sz w:val="24"/>
              </w:rPr>
            </w:pPr>
            <w:r>
              <w:rPr>
                <w:sz w:val="24"/>
              </w:rPr>
              <w:t>2018</w:t>
            </w:r>
          </w:p>
          <w:p w:rsidR="004412CF" w:rsidRDefault="004412CF" w:rsidP="00022074">
            <w:pPr>
              <w:tabs>
                <w:tab w:val="left" w:pos="0"/>
                <w:tab w:val="left" w:pos="1985"/>
              </w:tabs>
              <w:ind w:left="-235" w:right="-204"/>
              <w:jc w:val="center"/>
              <w:rPr>
                <w:sz w:val="24"/>
              </w:rPr>
            </w:pPr>
            <w:r>
              <w:rPr>
                <w:sz w:val="24"/>
              </w:rPr>
              <w:t>год</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35" w:right="-204"/>
              <w:jc w:val="center"/>
              <w:rPr>
                <w:sz w:val="24"/>
              </w:rPr>
            </w:pPr>
            <w:r>
              <w:rPr>
                <w:sz w:val="24"/>
              </w:rPr>
              <w:t>2019</w:t>
            </w:r>
          </w:p>
          <w:p w:rsidR="004412CF" w:rsidRDefault="004412CF" w:rsidP="00022074">
            <w:pPr>
              <w:tabs>
                <w:tab w:val="left" w:pos="0"/>
                <w:tab w:val="left" w:pos="1985"/>
              </w:tabs>
              <w:ind w:left="-235" w:right="-204"/>
              <w:jc w:val="center"/>
              <w:rPr>
                <w:sz w:val="24"/>
              </w:rPr>
            </w:pPr>
            <w:r>
              <w:rPr>
                <w:sz w:val="24"/>
              </w:rPr>
              <w:t>год</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84" w:right="-453" w:hanging="142"/>
              <w:jc w:val="center"/>
              <w:rPr>
                <w:sz w:val="24"/>
              </w:rPr>
            </w:pPr>
            <w:r>
              <w:rPr>
                <w:sz w:val="24"/>
              </w:rPr>
              <w:t>2020</w:t>
            </w:r>
          </w:p>
          <w:p w:rsidR="004412CF" w:rsidRDefault="004412CF" w:rsidP="00022074">
            <w:pPr>
              <w:tabs>
                <w:tab w:val="left" w:pos="0"/>
                <w:tab w:val="left" w:pos="1985"/>
              </w:tabs>
              <w:ind w:left="-284" w:right="-453" w:hanging="142"/>
              <w:jc w:val="center"/>
              <w:rPr>
                <w:sz w:val="24"/>
              </w:rPr>
            </w:pPr>
            <w:r>
              <w:rPr>
                <w:sz w:val="24"/>
              </w:rPr>
              <w:t>год</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84" w:right="-217" w:firstLine="29"/>
              <w:jc w:val="center"/>
              <w:rPr>
                <w:sz w:val="24"/>
              </w:rPr>
            </w:pPr>
            <w:r>
              <w:rPr>
                <w:sz w:val="24"/>
              </w:rPr>
              <w:t>2021</w:t>
            </w:r>
          </w:p>
          <w:p w:rsidR="004412CF" w:rsidRDefault="004412CF" w:rsidP="00022074">
            <w:pPr>
              <w:tabs>
                <w:tab w:val="left" w:pos="0"/>
                <w:tab w:val="left" w:pos="1985"/>
              </w:tabs>
              <w:ind w:left="-284" w:right="-217" w:firstLine="29"/>
              <w:jc w:val="center"/>
              <w:rPr>
                <w:sz w:val="24"/>
              </w:rPr>
            </w:pPr>
            <w:r>
              <w:rPr>
                <w:sz w:val="24"/>
              </w:rPr>
              <w:t>год</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Default="004412CF" w:rsidP="00022074">
            <w:pPr>
              <w:tabs>
                <w:tab w:val="left" w:pos="0"/>
                <w:tab w:val="left" w:pos="1985"/>
              </w:tabs>
              <w:ind w:left="-284" w:right="-188"/>
              <w:jc w:val="center"/>
              <w:rPr>
                <w:sz w:val="24"/>
              </w:rPr>
            </w:pPr>
            <w:r>
              <w:rPr>
                <w:sz w:val="24"/>
              </w:rPr>
              <w:t>2022</w:t>
            </w:r>
          </w:p>
          <w:p w:rsidR="004412CF" w:rsidRDefault="004412CF" w:rsidP="00022074">
            <w:pPr>
              <w:tabs>
                <w:tab w:val="left" w:pos="0"/>
                <w:tab w:val="left" w:pos="1985"/>
              </w:tabs>
              <w:ind w:left="-284"/>
              <w:jc w:val="center"/>
              <w:rPr>
                <w:sz w:val="24"/>
              </w:rPr>
            </w:pPr>
            <w:r>
              <w:rPr>
                <w:sz w:val="24"/>
              </w:rPr>
              <w:t xml:space="preserve">     год</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Default="004412CF" w:rsidP="00022074">
            <w:pPr>
              <w:tabs>
                <w:tab w:val="left" w:pos="0"/>
                <w:tab w:val="left" w:pos="1985"/>
              </w:tabs>
              <w:ind w:left="-284" w:right="-712" w:firstLine="47"/>
              <w:jc w:val="center"/>
              <w:rPr>
                <w:sz w:val="24"/>
              </w:rPr>
            </w:pPr>
          </w:p>
          <w:p w:rsidR="004412CF" w:rsidRDefault="004412CF" w:rsidP="00022074">
            <w:pPr>
              <w:tabs>
                <w:tab w:val="left" w:pos="0"/>
                <w:tab w:val="left" w:pos="1985"/>
              </w:tabs>
              <w:ind w:left="-61" w:right="-235" w:hanging="142"/>
              <w:jc w:val="center"/>
              <w:rPr>
                <w:sz w:val="24"/>
              </w:rPr>
            </w:pPr>
            <w:r>
              <w:rPr>
                <w:sz w:val="24"/>
              </w:rPr>
              <w:t>2023</w:t>
            </w:r>
          </w:p>
          <w:p w:rsidR="004412CF" w:rsidRDefault="004412CF" w:rsidP="00022074">
            <w:pPr>
              <w:tabs>
                <w:tab w:val="left" w:pos="0"/>
                <w:tab w:val="left" w:pos="1985"/>
              </w:tabs>
              <w:ind w:left="-61" w:right="-235" w:hanging="142"/>
              <w:jc w:val="center"/>
              <w:rPr>
                <w:sz w:val="24"/>
              </w:rPr>
            </w:pPr>
            <w:r>
              <w:rPr>
                <w:sz w:val="24"/>
              </w:rPr>
              <w:t>год</w:t>
            </w:r>
          </w:p>
          <w:p w:rsidR="004412CF" w:rsidRDefault="004412CF" w:rsidP="00022074">
            <w:pPr>
              <w:tabs>
                <w:tab w:val="left" w:pos="0"/>
                <w:tab w:val="left" w:pos="1985"/>
              </w:tabs>
              <w:ind w:left="-284" w:right="-712" w:firstLine="47"/>
              <w:jc w:val="center"/>
              <w:rPr>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Default="004412CF" w:rsidP="00022074">
            <w:pPr>
              <w:tabs>
                <w:tab w:val="left" w:pos="0"/>
                <w:tab w:val="left" w:pos="1985"/>
              </w:tabs>
              <w:ind w:left="-284" w:right="-596" w:hanging="308"/>
              <w:jc w:val="center"/>
              <w:rPr>
                <w:sz w:val="24"/>
              </w:rPr>
            </w:pPr>
            <w:r>
              <w:rPr>
                <w:sz w:val="24"/>
              </w:rPr>
              <w:t>2024</w:t>
            </w:r>
          </w:p>
          <w:p w:rsidR="004412CF" w:rsidRDefault="004412CF" w:rsidP="00022074">
            <w:pPr>
              <w:tabs>
                <w:tab w:val="left" w:pos="0"/>
                <w:tab w:val="left" w:pos="1985"/>
              </w:tabs>
              <w:ind w:left="-284" w:right="-596" w:hanging="142"/>
              <w:jc w:val="center"/>
              <w:rPr>
                <w:sz w:val="24"/>
              </w:rPr>
            </w:pPr>
            <w:r>
              <w:rPr>
                <w:sz w:val="24"/>
              </w:rPr>
              <w:t>год</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Default="004412CF" w:rsidP="00022074">
            <w:pPr>
              <w:tabs>
                <w:tab w:val="left" w:pos="0"/>
                <w:tab w:val="left" w:pos="1985"/>
              </w:tabs>
              <w:ind w:left="-203" w:right="-205"/>
              <w:jc w:val="center"/>
              <w:rPr>
                <w:sz w:val="24"/>
              </w:rPr>
            </w:pPr>
            <w:r>
              <w:rPr>
                <w:sz w:val="24"/>
              </w:rPr>
              <w:t xml:space="preserve">2025 </w:t>
            </w:r>
          </w:p>
          <w:p w:rsidR="004412CF" w:rsidRDefault="004412CF" w:rsidP="00022074">
            <w:pPr>
              <w:tabs>
                <w:tab w:val="left" w:pos="0"/>
                <w:tab w:val="left" w:pos="1985"/>
              </w:tabs>
              <w:ind w:left="-203" w:right="-205"/>
              <w:jc w:val="center"/>
              <w:rPr>
                <w:sz w:val="24"/>
              </w:rPr>
            </w:pPr>
            <w:r>
              <w:rPr>
                <w:sz w:val="24"/>
              </w:rPr>
              <w:t>год</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84" w:right="-160" w:firstLine="142"/>
              <w:jc w:val="center"/>
              <w:rPr>
                <w:sz w:val="24"/>
              </w:rPr>
            </w:pPr>
            <w:r>
              <w:rPr>
                <w:sz w:val="24"/>
              </w:rPr>
              <w:t>2026</w:t>
            </w:r>
          </w:p>
          <w:p w:rsidR="004412CF" w:rsidRDefault="004412CF" w:rsidP="00022074">
            <w:pPr>
              <w:tabs>
                <w:tab w:val="left" w:pos="0"/>
                <w:tab w:val="left" w:pos="1985"/>
              </w:tabs>
              <w:ind w:left="-284" w:right="-66" w:firstLine="142"/>
              <w:jc w:val="center"/>
              <w:rPr>
                <w:sz w:val="24"/>
              </w:rPr>
            </w:pPr>
            <w:r>
              <w:rPr>
                <w:sz w:val="24"/>
              </w:rPr>
              <w:t>год</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Default="004412CF" w:rsidP="00022074">
            <w:pPr>
              <w:tabs>
                <w:tab w:val="left" w:pos="0"/>
                <w:tab w:val="left" w:pos="1985"/>
              </w:tabs>
              <w:ind w:left="-284" w:right="-160" w:firstLine="142"/>
              <w:jc w:val="center"/>
              <w:rPr>
                <w:sz w:val="24"/>
              </w:rPr>
            </w:pPr>
            <w:r>
              <w:rPr>
                <w:sz w:val="24"/>
              </w:rPr>
              <w:t>2027</w:t>
            </w:r>
          </w:p>
          <w:p w:rsidR="004412CF" w:rsidRDefault="004412CF" w:rsidP="00022074">
            <w:pPr>
              <w:tabs>
                <w:tab w:val="left" w:pos="0"/>
                <w:tab w:val="left" w:pos="1985"/>
              </w:tabs>
              <w:ind w:left="-284" w:right="-160" w:firstLine="142"/>
              <w:jc w:val="center"/>
              <w:rPr>
                <w:sz w:val="24"/>
              </w:rPr>
            </w:pPr>
            <w:r>
              <w:rPr>
                <w:sz w:val="24"/>
              </w:rPr>
              <w:t>год</w:t>
            </w:r>
          </w:p>
        </w:tc>
      </w:tr>
      <w:tr w:rsidR="004412CF" w:rsidTr="00966094">
        <w:trPr>
          <w:trHeight w:val="331"/>
        </w:trPr>
        <w:tc>
          <w:tcPr>
            <w:tcW w:w="426"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rsidR="004412CF" w:rsidRDefault="004412CF" w:rsidP="00022074">
            <w:pPr>
              <w:tabs>
                <w:tab w:val="left" w:pos="0"/>
                <w:tab w:val="left" w:pos="1985"/>
              </w:tabs>
              <w:ind w:left="-284"/>
              <w:jc w:val="center"/>
              <w:rPr>
                <w:caps/>
                <w:sz w:val="24"/>
              </w:rPr>
            </w:pPr>
            <w:r>
              <w:rPr>
                <w:sz w:val="24"/>
              </w:rPr>
              <w:lastRenderedPageBreak/>
              <w:t xml:space="preserve">    1</w:t>
            </w:r>
          </w:p>
        </w:tc>
        <w:tc>
          <w:tcPr>
            <w:tcW w:w="2058" w:type="dxa"/>
            <w:tcBorders>
              <w:top w:val="single" w:sz="6" w:space="0" w:color="000000"/>
              <w:left w:val="single" w:sz="6" w:space="0" w:color="000000"/>
              <w:bottom w:val="single" w:sz="4" w:space="0" w:color="000000"/>
              <w:right w:val="single" w:sz="4" w:space="0" w:color="000000"/>
            </w:tcBorders>
            <w:shd w:val="clear" w:color="auto" w:fill="FFFFFF" w:themeFill="background1"/>
            <w:tcMar>
              <w:top w:w="102" w:type="dxa"/>
              <w:left w:w="62" w:type="dxa"/>
              <w:bottom w:w="102" w:type="dxa"/>
              <w:right w:w="62" w:type="dxa"/>
            </w:tcMar>
          </w:tcPr>
          <w:p w:rsidR="004412CF" w:rsidRDefault="004412CF" w:rsidP="00022074">
            <w:pPr>
              <w:tabs>
                <w:tab w:val="left" w:pos="0"/>
                <w:tab w:val="left" w:pos="1985"/>
              </w:tabs>
              <w:ind w:left="-284" w:right="-62" w:firstLine="256"/>
              <w:jc w:val="center"/>
              <w:rPr>
                <w:sz w:val="24"/>
              </w:rPr>
            </w:pPr>
            <w:r>
              <w:rPr>
                <w:sz w:val="24"/>
              </w:rPr>
              <w:t>2</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62"/>
              <w:jc w:val="center"/>
              <w:rPr>
                <w:sz w:val="24"/>
              </w:rPr>
            </w:pPr>
            <w:r>
              <w:rPr>
                <w:sz w:val="24"/>
              </w:rPr>
              <w:t>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jc w:val="center"/>
              <w:rPr>
                <w:sz w:val="24"/>
              </w:rPr>
            </w:pPr>
            <w:r>
              <w:rPr>
                <w:sz w:val="24"/>
              </w:rPr>
              <w:t>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firstLine="142"/>
              <w:jc w:val="center"/>
              <w:rPr>
                <w:sz w:val="24"/>
              </w:rPr>
            </w:pPr>
            <w:r>
              <w:rPr>
                <w:sz w:val="24"/>
              </w:rPr>
              <w:t>5</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firstLine="284"/>
              <w:jc w:val="center"/>
              <w:rPr>
                <w:sz w:val="24"/>
              </w:rPr>
            </w:pPr>
            <w:r>
              <w:rPr>
                <w:sz w:val="24"/>
              </w:rPr>
              <w:t>6</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right="-217" w:firstLine="29"/>
              <w:jc w:val="center"/>
              <w:rPr>
                <w:sz w:val="24"/>
              </w:rPr>
            </w:pPr>
            <w:r>
              <w:rPr>
                <w:sz w:val="24"/>
              </w:rPr>
              <w:t>7</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412CF" w:rsidRDefault="004412CF" w:rsidP="00022074">
            <w:pPr>
              <w:tabs>
                <w:tab w:val="left" w:pos="0"/>
                <w:tab w:val="left" w:pos="1985"/>
              </w:tabs>
              <w:ind w:left="-284"/>
              <w:jc w:val="center"/>
              <w:rPr>
                <w:sz w:val="24"/>
              </w:rPr>
            </w:pPr>
            <w:r>
              <w:rPr>
                <w:sz w:val="24"/>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412CF" w:rsidRDefault="004412CF" w:rsidP="00022074">
            <w:pPr>
              <w:tabs>
                <w:tab w:val="left" w:pos="0"/>
                <w:tab w:val="left" w:pos="1985"/>
              </w:tabs>
              <w:ind w:left="-284" w:right="-712" w:hanging="486"/>
              <w:jc w:val="center"/>
              <w:rPr>
                <w:sz w:val="24"/>
              </w:rPr>
            </w:pPr>
            <w:r>
              <w:rPr>
                <w:sz w:val="24"/>
              </w:rPr>
              <w:t>9</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412CF" w:rsidRDefault="004412CF" w:rsidP="00022074">
            <w:pPr>
              <w:tabs>
                <w:tab w:val="left" w:pos="0"/>
                <w:tab w:val="left" w:pos="1985"/>
              </w:tabs>
              <w:ind w:left="-770" w:right="-596" w:firstLine="81"/>
              <w:jc w:val="center"/>
              <w:rPr>
                <w:sz w:val="24"/>
              </w:rPr>
            </w:pPr>
            <w:r>
              <w:rPr>
                <w:sz w:val="24"/>
              </w:rPr>
              <w:t>10</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412CF" w:rsidRDefault="004412CF" w:rsidP="00022074">
            <w:pPr>
              <w:tabs>
                <w:tab w:val="left" w:pos="0"/>
                <w:tab w:val="left" w:pos="1985"/>
              </w:tabs>
              <w:ind w:left="-344" w:right="-205" w:firstLine="60"/>
              <w:jc w:val="center"/>
              <w:rPr>
                <w:sz w:val="24"/>
              </w:rPr>
            </w:pPr>
            <w:r>
              <w:rPr>
                <w:sz w:val="24"/>
              </w:rPr>
              <w:t>11</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right="-160" w:firstLine="223"/>
              <w:jc w:val="center"/>
              <w:rPr>
                <w:sz w:val="24"/>
              </w:rPr>
            </w:pPr>
            <w:r>
              <w:rPr>
                <w:sz w:val="24"/>
              </w:rPr>
              <w:t>12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right="-160" w:firstLine="223"/>
              <w:jc w:val="center"/>
              <w:rPr>
                <w:sz w:val="24"/>
              </w:rPr>
            </w:pPr>
            <w:r>
              <w:rPr>
                <w:sz w:val="24"/>
              </w:rPr>
              <w:t>13</w:t>
            </w:r>
          </w:p>
        </w:tc>
      </w:tr>
      <w:tr w:rsidR="004412CF" w:rsidTr="00966094">
        <w:trPr>
          <w:trHeight w:val="413"/>
        </w:trPr>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r>
              <w:rPr>
                <w:sz w:val="24"/>
              </w:rPr>
              <w:t xml:space="preserve"> 1.</w:t>
            </w: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p w:rsidR="004412CF" w:rsidRDefault="004412CF" w:rsidP="00022074">
            <w:pPr>
              <w:tabs>
                <w:tab w:val="left" w:pos="0"/>
                <w:tab w:val="left" w:pos="1985"/>
              </w:tabs>
              <w:ind w:left="-284"/>
              <w:jc w:val="center"/>
              <w:rPr>
                <w:sz w:val="28"/>
              </w:rPr>
            </w:pPr>
          </w:p>
        </w:tc>
        <w:tc>
          <w:tcPr>
            <w:tcW w:w="2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1985"/>
              </w:tabs>
              <w:jc w:val="both"/>
              <w:rPr>
                <w:sz w:val="24"/>
              </w:rPr>
            </w:pPr>
          </w:p>
          <w:p w:rsidR="004412CF" w:rsidRPr="004412CF" w:rsidRDefault="004412CF" w:rsidP="004412CF">
            <w:pPr>
              <w:widowControl w:val="0"/>
              <w:adjustRightInd w:val="0"/>
              <w:jc w:val="center"/>
              <w:rPr>
                <w:bCs/>
                <w:sz w:val="24"/>
                <w:szCs w:val="24"/>
              </w:rPr>
            </w:pPr>
            <w:r w:rsidRPr="004412CF">
              <w:rPr>
                <w:sz w:val="24"/>
                <w:szCs w:val="24"/>
              </w:rPr>
              <w:t>Муниципальная  программа «</w:t>
            </w:r>
            <w:r w:rsidRPr="004412CF">
              <w:rPr>
                <w:bCs/>
                <w:sz w:val="24"/>
                <w:szCs w:val="24"/>
              </w:rPr>
              <w:t>Поддержка агропромышленного  комплекса</w:t>
            </w:r>
          </w:p>
          <w:p w:rsidR="004412CF" w:rsidRPr="004412CF" w:rsidRDefault="004412CF" w:rsidP="004412CF">
            <w:pPr>
              <w:jc w:val="center"/>
              <w:rPr>
                <w:bCs/>
                <w:sz w:val="24"/>
                <w:szCs w:val="24"/>
              </w:rPr>
            </w:pPr>
            <w:r w:rsidRPr="004412CF">
              <w:rPr>
                <w:bCs/>
                <w:sz w:val="24"/>
                <w:szCs w:val="24"/>
              </w:rPr>
              <w:t xml:space="preserve">в  Промышленновском муниципальном округе» </w:t>
            </w:r>
          </w:p>
          <w:p w:rsidR="004412CF" w:rsidRDefault="004412CF" w:rsidP="004412CF">
            <w:pPr>
              <w:tabs>
                <w:tab w:val="left" w:pos="1985"/>
              </w:tabs>
              <w:jc w:val="both"/>
              <w:rPr>
                <w:sz w:val="24"/>
              </w:rPr>
            </w:pPr>
            <w:r w:rsidRPr="004412CF">
              <w:rPr>
                <w:sz w:val="24"/>
                <w:szCs w:val="24"/>
              </w:rPr>
              <w:t>на 2018-2027 годы</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0"/>
                <w:tab w:val="left" w:pos="1985"/>
              </w:tabs>
              <w:ind w:left="-284" w:hanging="28"/>
              <w:jc w:val="center"/>
              <w:rPr>
                <w:sz w:val="24"/>
              </w:rPr>
            </w:pPr>
            <w:r>
              <w:rPr>
                <w:sz w:val="24"/>
              </w:rPr>
              <w:t>Всего</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pStyle w:val="a8"/>
              <w:jc w:val="center"/>
            </w:pPr>
            <w:r w:rsidRPr="004412CF">
              <w:t>41,4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pStyle w:val="a8"/>
              <w:jc w:val="center"/>
            </w:pPr>
            <w:r w:rsidRPr="004412CF">
              <w:t>29,9</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rPr>
                <w:sz w:val="24"/>
                <w:szCs w:val="24"/>
              </w:rPr>
            </w:pPr>
            <w:r w:rsidRPr="004412CF">
              <w:rPr>
                <w:sz w:val="24"/>
                <w:szCs w:val="24"/>
              </w:rPr>
              <w:t xml:space="preserve">    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39,1</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237,9</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236,8</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17</w:t>
            </w:r>
            <w:r>
              <w:rPr>
                <w:sz w:val="24"/>
                <w:szCs w:val="24"/>
              </w:rPr>
              <w:t>2,4</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140,0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140,0</w:t>
            </w:r>
          </w:p>
        </w:tc>
      </w:tr>
      <w:tr w:rsidR="004412CF" w:rsidTr="00966094">
        <w:trPr>
          <w:trHeight w:val="498"/>
        </w:trPr>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tc>
        <w:tc>
          <w:tcPr>
            <w:tcW w:w="2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12CF" w:rsidRDefault="004412CF" w:rsidP="00022074">
            <w:pPr>
              <w:tabs>
                <w:tab w:val="left" w:pos="1985"/>
              </w:tabs>
              <w:ind w:left="62" w:hanging="62"/>
              <w:jc w:val="center"/>
              <w:rPr>
                <w:sz w:val="24"/>
              </w:rPr>
            </w:pPr>
            <w:r>
              <w:rPr>
                <w:sz w:val="24"/>
              </w:rPr>
              <w:t>местный бюджет</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pStyle w:val="a8"/>
              <w:jc w:val="center"/>
            </w:pPr>
            <w:r w:rsidRPr="004412CF">
              <w:t>41,4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pStyle w:val="a8"/>
              <w:jc w:val="center"/>
            </w:pPr>
            <w:r w:rsidRPr="004412CF">
              <w:t>29,9</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39,1</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237,9</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236,8</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17</w:t>
            </w:r>
            <w:r>
              <w:rPr>
                <w:sz w:val="24"/>
                <w:szCs w:val="24"/>
              </w:rPr>
              <w:t>2,4</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140,0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412CF" w:rsidRPr="004412CF" w:rsidRDefault="004412CF" w:rsidP="00022074">
            <w:pPr>
              <w:jc w:val="center"/>
              <w:rPr>
                <w:sz w:val="24"/>
                <w:szCs w:val="24"/>
              </w:rPr>
            </w:pPr>
            <w:r w:rsidRPr="004412CF">
              <w:rPr>
                <w:sz w:val="24"/>
                <w:szCs w:val="24"/>
              </w:rPr>
              <w:t>140,0</w:t>
            </w:r>
          </w:p>
        </w:tc>
      </w:tr>
      <w:tr w:rsidR="00966094" w:rsidTr="00966094">
        <w:trPr>
          <w:trHeight w:val="498"/>
        </w:trPr>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6094" w:rsidRDefault="00966094" w:rsidP="00022074">
            <w:pPr>
              <w:tabs>
                <w:tab w:val="left" w:pos="0"/>
                <w:tab w:val="left" w:pos="1985"/>
              </w:tabs>
              <w:ind w:left="-284" w:right="-312" w:hanging="62"/>
              <w:jc w:val="center"/>
              <w:rPr>
                <w:sz w:val="24"/>
              </w:rPr>
            </w:pPr>
            <w:r>
              <w:rPr>
                <w:sz w:val="24"/>
              </w:rPr>
              <w:t xml:space="preserve"> 1.1.</w:t>
            </w:r>
          </w:p>
        </w:tc>
        <w:tc>
          <w:tcPr>
            <w:tcW w:w="2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6094" w:rsidRDefault="00966094" w:rsidP="00022074">
            <w:pPr>
              <w:tabs>
                <w:tab w:val="left" w:pos="0"/>
                <w:tab w:val="left" w:pos="1985"/>
              </w:tabs>
              <w:jc w:val="center"/>
              <w:rPr>
                <w:sz w:val="24"/>
              </w:rPr>
            </w:pPr>
            <w:r>
              <w:rPr>
                <w:sz w:val="24"/>
              </w:rPr>
              <w:t>Мероприятие</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6094" w:rsidRDefault="00966094" w:rsidP="00022074">
            <w:pPr>
              <w:tabs>
                <w:tab w:val="left" w:pos="0"/>
                <w:tab w:val="left" w:pos="1985"/>
              </w:tabs>
              <w:ind w:left="-284" w:firstLine="1"/>
              <w:jc w:val="center"/>
              <w:rPr>
                <w:sz w:val="24"/>
              </w:rPr>
            </w:pPr>
            <w:r>
              <w:rPr>
                <w:sz w:val="24"/>
              </w:rPr>
              <w:t xml:space="preserve">Всего </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pStyle w:val="a8"/>
              <w:jc w:val="center"/>
            </w:pPr>
            <w:r w:rsidRPr="004412CF">
              <w:t>41,4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pStyle w:val="a8"/>
              <w:jc w:val="center"/>
            </w:pPr>
            <w:r w:rsidRPr="004412CF">
              <w:t>29,9</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rPr>
                <w:sz w:val="24"/>
                <w:szCs w:val="24"/>
              </w:rPr>
            </w:pPr>
            <w:r w:rsidRPr="004412CF">
              <w:rPr>
                <w:sz w:val="24"/>
                <w:szCs w:val="24"/>
              </w:rPr>
              <w:t xml:space="preserve">    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39,1</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237,9</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236,8</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17</w:t>
            </w:r>
            <w:r>
              <w:rPr>
                <w:sz w:val="24"/>
                <w:szCs w:val="24"/>
              </w:rPr>
              <w:t>2,4</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140,0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140,0</w:t>
            </w:r>
          </w:p>
        </w:tc>
      </w:tr>
      <w:tr w:rsidR="00966094" w:rsidTr="00966094">
        <w:trPr>
          <w:trHeight w:val="498"/>
        </w:trPr>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6094" w:rsidRPr="00D9548A" w:rsidRDefault="00966094" w:rsidP="00022074">
            <w:pPr>
              <w:autoSpaceDE w:val="0"/>
              <w:autoSpaceDN w:val="0"/>
              <w:adjustRightInd w:val="0"/>
              <w:jc w:val="center"/>
              <w:rPr>
                <w:sz w:val="28"/>
                <w:szCs w:val="28"/>
              </w:rPr>
            </w:pPr>
          </w:p>
        </w:tc>
        <w:tc>
          <w:tcPr>
            <w:tcW w:w="2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966094" w:rsidRDefault="00966094" w:rsidP="00022074">
            <w:pPr>
              <w:pStyle w:val="ad"/>
              <w:autoSpaceDE w:val="0"/>
              <w:autoSpaceDN w:val="0"/>
              <w:adjustRightInd w:val="0"/>
              <w:ind w:left="690" w:hanging="690"/>
              <w:rPr>
                <w:sz w:val="24"/>
                <w:szCs w:val="24"/>
              </w:rPr>
            </w:pPr>
            <w:r w:rsidRPr="00966094">
              <w:rPr>
                <w:sz w:val="24"/>
                <w:szCs w:val="24"/>
              </w:rPr>
              <w:t>«Проведение конкурсов»</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6094" w:rsidRDefault="00966094" w:rsidP="00022074">
            <w:pPr>
              <w:tabs>
                <w:tab w:val="left" w:pos="1985"/>
              </w:tabs>
              <w:ind w:left="62" w:hanging="62"/>
              <w:jc w:val="center"/>
              <w:rPr>
                <w:sz w:val="24"/>
              </w:rPr>
            </w:pPr>
            <w:r>
              <w:rPr>
                <w:sz w:val="24"/>
              </w:rPr>
              <w:t>местный бюджет</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pStyle w:val="a8"/>
              <w:jc w:val="center"/>
            </w:pPr>
            <w:r w:rsidRPr="004412CF">
              <w:t>41,4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pStyle w:val="a8"/>
              <w:jc w:val="center"/>
            </w:pPr>
            <w:r w:rsidRPr="004412CF">
              <w:t>29,9</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rPr>
                <w:sz w:val="24"/>
                <w:szCs w:val="24"/>
              </w:rPr>
            </w:pPr>
            <w:r w:rsidRPr="004412CF">
              <w:rPr>
                <w:sz w:val="24"/>
                <w:szCs w:val="24"/>
              </w:rPr>
              <w:t xml:space="preserve">    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39,1</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237,9</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236,8</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17</w:t>
            </w:r>
            <w:r>
              <w:rPr>
                <w:sz w:val="24"/>
                <w:szCs w:val="24"/>
              </w:rPr>
              <w:t>2,4</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140,0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6094" w:rsidRPr="004412CF" w:rsidRDefault="00966094" w:rsidP="00022074">
            <w:pPr>
              <w:jc w:val="center"/>
              <w:rPr>
                <w:sz w:val="24"/>
                <w:szCs w:val="24"/>
              </w:rPr>
            </w:pPr>
            <w:r w:rsidRPr="004412CF">
              <w:rPr>
                <w:sz w:val="24"/>
                <w:szCs w:val="24"/>
              </w:rPr>
              <w:t>140,0</w:t>
            </w:r>
          </w:p>
        </w:tc>
      </w:tr>
    </w:tbl>
    <w:p w:rsidR="00591199" w:rsidRDefault="002A4513" w:rsidP="00591199">
      <w:pPr>
        <w:tabs>
          <w:tab w:val="left" w:pos="567"/>
          <w:tab w:val="left" w:pos="1840"/>
          <w:tab w:val="left" w:pos="1985"/>
        </w:tabs>
        <w:ind w:left="-284" w:right="-143" w:hanging="142"/>
        <w:jc w:val="center"/>
        <w:rPr>
          <w:sz w:val="24"/>
        </w:rPr>
      </w:pPr>
      <w:r>
        <w:rPr>
          <w:sz w:val="28"/>
          <w:szCs w:val="28"/>
        </w:rPr>
        <w:t xml:space="preserve">    </w:t>
      </w:r>
      <w:r w:rsidR="00966094">
        <w:rPr>
          <w:sz w:val="28"/>
          <w:szCs w:val="28"/>
        </w:rPr>
        <w:t xml:space="preserve">                                                                                                                      </w:t>
      </w:r>
      <w:r>
        <w:rPr>
          <w:sz w:val="28"/>
          <w:szCs w:val="28"/>
        </w:rPr>
        <w:t xml:space="preserve">      </w:t>
      </w:r>
      <w:r w:rsidR="00591199">
        <w:rPr>
          <w:sz w:val="28"/>
        </w:rPr>
        <w:t>»</w:t>
      </w:r>
      <w:r w:rsidR="00591199">
        <w:rPr>
          <w:sz w:val="24"/>
        </w:rPr>
        <w:t>.</w:t>
      </w:r>
    </w:p>
    <w:p w:rsidR="00591199" w:rsidRDefault="00591199" w:rsidP="00591199">
      <w:pPr>
        <w:tabs>
          <w:tab w:val="left" w:pos="567"/>
          <w:tab w:val="left" w:pos="1840"/>
          <w:tab w:val="left" w:pos="1985"/>
        </w:tabs>
        <w:ind w:left="-284" w:right="2" w:firstLine="568"/>
        <w:jc w:val="both"/>
        <w:rPr>
          <w:sz w:val="28"/>
        </w:rPr>
      </w:pPr>
      <w:r>
        <w:rPr>
          <w:sz w:val="28"/>
        </w:rPr>
        <w:t>2. Настоящее постановление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w:t>
      </w:r>
    </w:p>
    <w:p w:rsidR="00591199" w:rsidRDefault="00591199" w:rsidP="00591199">
      <w:pPr>
        <w:tabs>
          <w:tab w:val="left" w:pos="567"/>
          <w:tab w:val="left" w:pos="709"/>
          <w:tab w:val="left" w:pos="1985"/>
        </w:tabs>
        <w:ind w:left="-284" w:right="-1" w:firstLine="568"/>
        <w:jc w:val="both"/>
        <w:rPr>
          <w:sz w:val="28"/>
        </w:rPr>
      </w:pPr>
      <w:r>
        <w:rPr>
          <w:sz w:val="28"/>
        </w:rPr>
        <w:t xml:space="preserve">3. </w:t>
      </w:r>
      <w:r>
        <w:t>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Промышленновского муниципального округа                             А.А. Селиверстову.</w:t>
      </w:r>
    </w:p>
    <w:p w:rsidR="00591199" w:rsidRDefault="00591199" w:rsidP="00591199">
      <w:pPr>
        <w:tabs>
          <w:tab w:val="left" w:pos="567"/>
          <w:tab w:val="left" w:pos="709"/>
          <w:tab w:val="left" w:pos="1985"/>
        </w:tabs>
        <w:ind w:left="-284" w:right="-1" w:firstLine="568"/>
        <w:jc w:val="both"/>
        <w:rPr>
          <w:sz w:val="28"/>
        </w:rPr>
      </w:pPr>
      <w:r>
        <w:rPr>
          <w:sz w:val="28"/>
        </w:rPr>
        <w:t>4. Настоящее постановление вступает в силу со дня подписания.</w:t>
      </w:r>
    </w:p>
    <w:p w:rsidR="003F24C1" w:rsidRDefault="003F24C1" w:rsidP="00591199">
      <w:pPr>
        <w:pStyle w:val="ad"/>
        <w:tabs>
          <w:tab w:val="left" w:pos="360"/>
          <w:tab w:val="left" w:pos="709"/>
          <w:tab w:val="left" w:pos="1276"/>
          <w:tab w:val="left" w:pos="1701"/>
          <w:tab w:val="left" w:pos="10260"/>
        </w:tabs>
        <w:ind w:left="-567" w:right="-44" w:firstLine="567"/>
        <w:jc w:val="both"/>
        <w:rPr>
          <w:sz w:val="28"/>
          <w:szCs w:val="28"/>
        </w:rPr>
      </w:pPr>
    </w:p>
    <w:p w:rsidR="003F24C1" w:rsidRDefault="003F24C1" w:rsidP="003F24C1">
      <w:pPr>
        <w:pStyle w:val="ad"/>
        <w:tabs>
          <w:tab w:val="left" w:pos="0"/>
          <w:tab w:val="left" w:pos="360"/>
          <w:tab w:val="left" w:pos="540"/>
          <w:tab w:val="left" w:pos="851"/>
          <w:tab w:val="left" w:pos="10260"/>
        </w:tabs>
        <w:ind w:left="0" w:right="-1" w:firstLine="709"/>
        <w:jc w:val="both"/>
        <w:rPr>
          <w:sz w:val="28"/>
          <w:szCs w:val="28"/>
        </w:rPr>
      </w:pPr>
    </w:p>
    <w:p w:rsidR="003F24C1" w:rsidRPr="005F5A55" w:rsidRDefault="003F24C1" w:rsidP="003F24C1">
      <w:pPr>
        <w:pStyle w:val="ad"/>
        <w:tabs>
          <w:tab w:val="left" w:pos="0"/>
          <w:tab w:val="left" w:pos="360"/>
          <w:tab w:val="left" w:pos="540"/>
          <w:tab w:val="left" w:pos="851"/>
          <w:tab w:val="left" w:pos="10260"/>
        </w:tabs>
        <w:ind w:left="0" w:right="-1" w:firstLine="709"/>
        <w:jc w:val="both"/>
        <w:rPr>
          <w:sz w:val="28"/>
          <w:szCs w:val="28"/>
        </w:rPr>
      </w:pPr>
    </w:p>
    <w:tbl>
      <w:tblPr>
        <w:tblW w:w="10189" w:type="dxa"/>
        <w:tblLook w:val="01E0"/>
      </w:tblPr>
      <w:tblGrid>
        <w:gridCol w:w="10011"/>
        <w:gridCol w:w="222"/>
      </w:tblGrid>
      <w:tr w:rsidR="003F24C1" w:rsidRPr="007525BA" w:rsidTr="0076126C">
        <w:trPr>
          <w:trHeight w:val="5"/>
        </w:trPr>
        <w:tc>
          <w:tcPr>
            <w:tcW w:w="9967" w:type="dxa"/>
            <w:shd w:val="clear" w:color="auto" w:fill="auto"/>
          </w:tcPr>
          <w:tbl>
            <w:tblPr>
              <w:tblW w:w="9794" w:type="dxa"/>
              <w:tblInd w:w="1" w:type="dxa"/>
              <w:tblLook w:val="01E0"/>
            </w:tblPr>
            <w:tblGrid>
              <w:gridCol w:w="6106"/>
              <w:gridCol w:w="3688"/>
            </w:tblGrid>
            <w:tr w:rsidR="003F24C1" w:rsidTr="0076126C">
              <w:trPr>
                <w:trHeight w:val="3"/>
              </w:trPr>
              <w:tc>
                <w:tcPr>
                  <w:tcW w:w="6106" w:type="dxa"/>
                  <w:hideMark/>
                </w:tcPr>
                <w:p w:rsidR="003F24C1" w:rsidRDefault="003F24C1" w:rsidP="00B31085">
                  <w:pPr>
                    <w:tabs>
                      <w:tab w:val="left" w:pos="2015"/>
                      <w:tab w:val="left" w:pos="2265"/>
                      <w:tab w:val="center" w:pos="2440"/>
                    </w:tabs>
                    <w:autoSpaceDE w:val="0"/>
                    <w:autoSpaceDN w:val="0"/>
                    <w:adjustRightInd w:val="0"/>
                    <w:rPr>
                      <w:sz w:val="28"/>
                      <w:szCs w:val="28"/>
                    </w:rPr>
                  </w:pPr>
                  <w:r w:rsidRPr="00415D48">
                    <w:rPr>
                      <w:sz w:val="28"/>
                      <w:szCs w:val="28"/>
                    </w:rPr>
                    <w:t xml:space="preserve"> </w:t>
                  </w:r>
                  <w:r>
                    <w:rPr>
                      <w:sz w:val="28"/>
                      <w:szCs w:val="28"/>
                    </w:rPr>
                    <w:t xml:space="preserve">                            </w:t>
                  </w:r>
                  <w:r w:rsidR="004F1989">
                    <w:rPr>
                      <w:sz w:val="28"/>
                      <w:szCs w:val="28"/>
                    </w:rPr>
                    <w:t xml:space="preserve">      Г</w:t>
                  </w:r>
                  <w:r>
                    <w:rPr>
                      <w:sz w:val="28"/>
                      <w:szCs w:val="28"/>
                    </w:rPr>
                    <w:t>лав</w:t>
                  </w:r>
                  <w:r w:rsidR="004F1989">
                    <w:rPr>
                      <w:sz w:val="28"/>
                      <w:szCs w:val="28"/>
                    </w:rPr>
                    <w:t>а</w:t>
                  </w:r>
                </w:p>
              </w:tc>
              <w:tc>
                <w:tcPr>
                  <w:tcW w:w="3688" w:type="dxa"/>
                </w:tcPr>
                <w:p w:rsidR="003F24C1" w:rsidRDefault="003F24C1" w:rsidP="00B31085">
                  <w:pPr>
                    <w:autoSpaceDE w:val="0"/>
                    <w:autoSpaceDN w:val="0"/>
                    <w:adjustRightInd w:val="0"/>
                    <w:rPr>
                      <w:sz w:val="28"/>
                      <w:szCs w:val="28"/>
                    </w:rPr>
                  </w:pPr>
                </w:p>
              </w:tc>
            </w:tr>
            <w:tr w:rsidR="003F24C1" w:rsidTr="0076126C">
              <w:trPr>
                <w:trHeight w:val="3"/>
              </w:trPr>
              <w:tc>
                <w:tcPr>
                  <w:tcW w:w="6106" w:type="dxa"/>
                  <w:hideMark/>
                </w:tcPr>
                <w:p w:rsidR="003F24C1" w:rsidRDefault="003F24C1" w:rsidP="00B31085">
                  <w:pPr>
                    <w:autoSpaceDE w:val="0"/>
                    <w:autoSpaceDN w:val="0"/>
                    <w:adjustRightInd w:val="0"/>
                    <w:rPr>
                      <w:sz w:val="28"/>
                      <w:szCs w:val="28"/>
                    </w:rPr>
                  </w:pPr>
                  <w:r>
                    <w:rPr>
                      <w:sz w:val="28"/>
                      <w:szCs w:val="28"/>
                    </w:rPr>
                    <w:t>Промышленновского муниципального округа</w:t>
                  </w:r>
                </w:p>
              </w:tc>
              <w:tc>
                <w:tcPr>
                  <w:tcW w:w="3688" w:type="dxa"/>
                  <w:hideMark/>
                </w:tcPr>
                <w:p w:rsidR="003F24C1" w:rsidRDefault="0076126C" w:rsidP="0076126C">
                  <w:pPr>
                    <w:autoSpaceDE w:val="0"/>
                    <w:autoSpaceDN w:val="0"/>
                    <w:adjustRightInd w:val="0"/>
                    <w:jc w:val="right"/>
                    <w:rPr>
                      <w:sz w:val="28"/>
                      <w:szCs w:val="28"/>
                    </w:rPr>
                  </w:pPr>
                  <w:r>
                    <w:rPr>
                      <w:sz w:val="28"/>
                      <w:szCs w:val="28"/>
                    </w:rPr>
                    <w:t xml:space="preserve">          </w:t>
                  </w:r>
                  <w:r w:rsidR="003F24C1">
                    <w:rPr>
                      <w:sz w:val="28"/>
                      <w:szCs w:val="28"/>
                    </w:rPr>
                    <w:t xml:space="preserve"> </w:t>
                  </w:r>
                  <w:r w:rsidR="003F24C1" w:rsidRPr="00592E59">
                    <w:rPr>
                      <w:sz w:val="28"/>
                      <w:szCs w:val="28"/>
                    </w:rPr>
                    <w:t xml:space="preserve">   </w:t>
                  </w:r>
                  <w:r w:rsidR="003F24C1">
                    <w:rPr>
                      <w:sz w:val="28"/>
                      <w:szCs w:val="28"/>
                    </w:rPr>
                    <w:t>С.А. Федарюк</w:t>
                  </w:r>
                </w:p>
              </w:tc>
            </w:tr>
          </w:tbl>
          <w:p w:rsidR="003F24C1" w:rsidRDefault="003F24C1" w:rsidP="00B31085">
            <w:pPr>
              <w:autoSpaceDE w:val="0"/>
              <w:autoSpaceDN w:val="0"/>
              <w:adjustRightInd w:val="0"/>
            </w:pPr>
          </w:p>
          <w:p w:rsidR="003F24C1" w:rsidRPr="007525BA" w:rsidRDefault="003F24C1" w:rsidP="00B31085">
            <w:pPr>
              <w:tabs>
                <w:tab w:val="left" w:pos="180"/>
                <w:tab w:val="left" w:pos="9180"/>
              </w:tabs>
              <w:autoSpaceDE w:val="0"/>
              <w:autoSpaceDN w:val="0"/>
              <w:adjustRightInd w:val="0"/>
              <w:spacing w:line="240" w:lineRule="exact"/>
              <w:rPr>
                <w:sz w:val="28"/>
                <w:szCs w:val="28"/>
              </w:rPr>
            </w:pPr>
          </w:p>
        </w:tc>
        <w:tc>
          <w:tcPr>
            <w:tcW w:w="222" w:type="dxa"/>
            <w:shd w:val="clear" w:color="auto" w:fill="auto"/>
          </w:tcPr>
          <w:p w:rsidR="003F24C1" w:rsidRPr="00993F44" w:rsidRDefault="003F24C1" w:rsidP="00B31085">
            <w:pPr>
              <w:ind w:firstLine="708"/>
              <w:rPr>
                <w:sz w:val="28"/>
                <w:szCs w:val="28"/>
              </w:rPr>
            </w:pPr>
          </w:p>
        </w:tc>
      </w:tr>
    </w:tbl>
    <w:p w:rsidR="003F24C1" w:rsidRDefault="003F24C1" w:rsidP="003F24C1">
      <w:pPr>
        <w:ind w:right="-1"/>
      </w:pPr>
    </w:p>
    <w:p w:rsidR="00CB4F54" w:rsidRDefault="00CB4F54" w:rsidP="003F24C1">
      <w:pPr>
        <w:ind w:right="-1"/>
      </w:pPr>
    </w:p>
    <w:p w:rsidR="00CB4F54" w:rsidRDefault="00CB4F54" w:rsidP="003F24C1">
      <w:pPr>
        <w:ind w:right="-1"/>
      </w:pPr>
    </w:p>
    <w:p w:rsidR="00CB4F54" w:rsidRDefault="00CB4F54" w:rsidP="003F24C1">
      <w:pPr>
        <w:ind w:right="-1"/>
      </w:pPr>
    </w:p>
    <w:p w:rsidR="00CB4F54" w:rsidRDefault="00CB4F54" w:rsidP="003F24C1">
      <w:pPr>
        <w:ind w:right="-1"/>
      </w:pPr>
    </w:p>
    <w:p w:rsidR="00CB4F54" w:rsidRDefault="00CB4F54" w:rsidP="003F24C1">
      <w:pPr>
        <w:ind w:right="-1"/>
      </w:pPr>
    </w:p>
    <w:p w:rsidR="00CB4F54" w:rsidRDefault="00CB4F54" w:rsidP="003F24C1">
      <w:pPr>
        <w:ind w:right="-1"/>
      </w:pPr>
    </w:p>
    <w:p w:rsidR="00CB4F54" w:rsidRDefault="00CB4F54" w:rsidP="003F24C1">
      <w:pPr>
        <w:ind w:right="-1"/>
      </w:pPr>
    </w:p>
    <w:p w:rsidR="003F24C1" w:rsidRDefault="003F24C1" w:rsidP="003F24C1">
      <w:pPr>
        <w:ind w:right="-1"/>
      </w:pPr>
    </w:p>
    <w:p w:rsidR="003F24C1" w:rsidRDefault="003F24C1" w:rsidP="003F24C1">
      <w:pPr>
        <w:ind w:right="-1"/>
      </w:pPr>
      <w:r>
        <w:t>исп. И.Ю. Андреева</w:t>
      </w:r>
    </w:p>
    <w:p w:rsidR="00D868D6" w:rsidRDefault="003F24C1" w:rsidP="004F1989">
      <w:pPr>
        <w:ind w:right="-1"/>
        <w:rPr>
          <w:sz w:val="28"/>
          <w:szCs w:val="28"/>
        </w:rPr>
      </w:pPr>
      <w:r>
        <w:t>тел.7-44-13</w:t>
      </w:r>
      <w:r>
        <w:rPr>
          <w:sz w:val="28"/>
          <w:szCs w:val="28"/>
        </w:rPr>
        <w:t xml:space="preserve">             </w:t>
      </w:r>
    </w:p>
    <w:p w:rsidR="00177404" w:rsidRDefault="00177404" w:rsidP="004F1989">
      <w:pPr>
        <w:ind w:right="-1"/>
        <w:rPr>
          <w:sz w:val="28"/>
          <w:szCs w:val="28"/>
        </w:rPr>
      </w:pPr>
    </w:p>
    <w:p w:rsidR="00177404" w:rsidRDefault="00177404" w:rsidP="004F1989">
      <w:pPr>
        <w:ind w:right="-1"/>
        <w:rPr>
          <w:sz w:val="28"/>
          <w:szCs w:val="28"/>
        </w:rPr>
      </w:pPr>
    </w:p>
    <w:tbl>
      <w:tblPr>
        <w:tblStyle w:val="af6"/>
        <w:tblW w:w="0" w:type="auto"/>
        <w:tblInd w:w="4786" w:type="dxa"/>
        <w:tblBorders>
          <w:top w:val="nil"/>
          <w:left w:val="nil"/>
          <w:bottom w:val="nil"/>
          <w:right w:val="nil"/>
          <w:insideH w:val="nil"/>
          <w:insideV w:val="nil"/>
        </w:tblBorders>
        <w:tblLayout w:type="fixed"/>
        <w:tblLook w:val="04A0"/>
      </w:tblPr>
      <w:tblGrid>
        <w:gridCol w:w="4394"/>
      </w:tblGrid>
      <w:tr w:rsidR="00177404" w:rsidRPr="006C7210" w:rsidTr="00606964">
        <w:tc>
          <w:tcPr>
            <w:tcW w:w="4394" w:type="dxa"/>
            <w:tcBorders>
              <w:top w:val="nil"/>
              <w:left w:val="nil"/>
              <w:bottom w:val="nil"/>
              <w:right w:val="nil"/>
            </w:tcBorders>
          </w:tcPr>
          <w:p w:rsidR="00177404" w:rsidRPr="00D34012" w:rsidRDefault="00177404" w:rsidP="00606964">
            <w:pPr>
              <w:widowControl w:val="0"/>
              <w:jc w:val="center"/>
              <w:outlineLvl w:val="0"/>
              <w:rPr>
                <w:sz w:val="28"/>
                <w:szCs w:val="28"/>
              </w:rPr>
            </w:pPr>
            <w:r w:rsidRPr="00D34012">
              <w:rPr>
                <w:sz w:val="28"/>
                <w:szCs w:val="28"/>
              </w:rPr>
              <w:lastRenderedPageBreak/>
              <w:t>УТВЕРЖДЕНА</w:t>
            </w:r>
          </w:p>
          <w:p w:rsidR="00177404" w:rsidRPr="00D34012" w:rsidRDefault="00177404" w:rsidP="00606964">
            <w:pPr>
              <w:widowControl w:val="0"/>
              <w:jc w:val="center"/>
              <w:rPr>
                <w:sz w:val="28"/>
                <w:szCs w:val="28"/>
              </w:rPr>
            </w:pPr>
            <w:r w:rsidRPr="00D34012">
              <w:rPr>
                <w:sz w:val="28"/>
                <w:szCs w:val="28"/>
              </w:rPr>
              <w:t>постановлением администрации</w:t>
            </w:r>
          </w:p>
          <w:p w:rsidR="00177404" w:rsidRPr="00D34012" w:rsidRDefault="00177404" w:rsidP="00606964">
            <w:pPr>
              <w:widowControl w:val="0"/>
              <w:jc w:val="center"/>
              <w:rPr>
                <w:sz w:val="28"/>
                <w:szCs w:val="28"/>
              </w:rPr>
            </w:pPr>
            <w:r w:rsidRPr="00D34012">
              <w:rPr>
                <w:sz w:val="28"/>
                <w:szCs w:val="28"/>
              </w:rPr>
              <w:t>Промышленновского муниципального округа</w:t>
            </w:r>
          </w:p>
          <w:p w:rsidR="00177404" w:rsidRPr="00D34012" w:rsidRDefault="00177404" w:rsidP="00606964">
            <w:pPr>
              <w:widowControl w:val="0"/>
              <w:jc w:val="center"/>
              <w:rPr>
                <w:sz w:val="28"/>
                <w:szCs w:val="28"/>
              </w:rPr>
            </w:pPr>
            <w:r w:rsidRPr="00D34012">
              <w:rPr>
                <w:sz w:val="28"/>
                <w:szCs w:val="28"/>
              </w:rPr>
              <w:t>от «</w:t>
            </w:r>
            <w:r>
              <w:rPr>
                <w:sz w:val="28"/>
                <w:szCs w:val="28"/>
              </w:rPr>
              <w:t>20</w:t>
            </w:r>
            <w:r w:rsidRPr="00D34012">
              <w:rPr>
                <w:sz w:val="28"/>
                <w:szCs w:val="28"/>
              </w:rPr>
              <w:t xml:space="preserve">» </w:t>
            </w:r>
            <w:r>
              <w:rPr>
                <w:sz w:val="28"/>
                <w:szCs w:val="28"/>
              </w:rPr>
              <w:t xml:space="preserve">ноября 2025г </w:t>
            </w:r>
            <w:r w:rsidRPr="00D34012">
              <w:rPr>
                <w:sz w:val="28"/>
                <w:szCs w:val="28"/>
              </w:rPr>
              <w:t xml:space="preserve">№ </w:t>
            </w:r>
            <w:r>
              <w:rPr>
                <w:sz w:val="28"/>
                <w:szCs w:val="28"/>
              </w:rPr>
              <w:t>1077-П</w:t>
            </w:r>
          </w:p>
          <w:p w:rsidR="00177404" w:rsidRPr="006C7210" w:rsidRDefault="00177404" w:rsidP="00606964">
            <w:pPr>
              <w:widowControl w:val="0"/>
              <w:jc w:val="right"/>
              <w:outlineLvl w:val="0"/>
            </w:pPr>
          </w:p>
        </w:tc>
      </w:tr>
    </w:tbl>
    <w:p w:rsidR="00177404" w:rsidRDefault="00177404" w:rsidP="00177404">
      <w:pPr>
        <w:pStyle w:val="6"/>
        <w:spacing w:line="240" w:lineRule="auto"/>
        <w:ind w:left="1134" w:right="1132"/>
      </w:pPr>
    </w:p>
    <w:p w:rsidR="00177404" w:rsidRDefault="00177404" w:rsidP="00177404">
      <w:pPr>
        <w:pStyle w:val="6"/>
        <w:spacing w:line="240" w:lineRule="auto"/>
        <w:ind w:left="1134" w:right="1132"/>
      </w:pPr>
      <w:r>
        <w:t>МУНИЦИПАЛЬНАЯ ПРОГРАММА</w:t>
      </w:r>
    </w:p>
    <w:p w:rsidR="00177404" w:rsidRDefault="00177404" w:rsidP="00177404">
      <w:pPr>
        <w:pStyle w:val="6"/>
        <w:spacing w:line="240" w:lineRule="auto"/>
        <w:ind w:left="1134" w:right="1132"/>
      </w:pPr>
      <w:r>
        <w:t xml:space="preserve">«Поддержка агропромышленного комплекса в Промышленновском муниципальном округе»  </w:t>
      </w:r>
    </w:p>
    <w:p w:rsidR="00177404" w:rsidRDefault="00177404" w:rsidP="00177404">
      <w:pPr>
        <w:pStyle w:val="6"/>
        <w:spacing w:line="240" w:lineRule="auto"/>
        <w:ind w:left="1134" w:right="1132"/>
      </w:pPr>
      <w:r>
        <w:t xml:space="preserve"> на 2026 – 2028 годы</w:t>
      </w:r>
    </w:p>
    <w:p w:rsidR="00177404" w:rsidRDefault="00177404" w:rsidP="00177404">
      <w:pPr>
        <w:pStyle w:val="6"/>
        <w:shd w:val="clear" w:color="auto" w:fill="auto"/>
        <w:spacing w:line="240" w:lineRule="auto"/>
        <w:ind w:right="-2"/>
      </w:pPr>
    </w:p>
    <w:p w:rsidR="00177404" w:rsidRDefault="00177404" w:rsidP="00177404">
      <w:pPr>
        <w:pStyle w:val="6"/>
        <w:spacing w:line="240" w:lineRule="auto"/>
        <w:ind w:left="1134" w:right="1132"/>
        <w:rPr>
          <w:b w:val="0"/>
          <w:bCs w:val="0"/>
        </w:rPr>
      </w:pPr>
      <w:r w:rsidRPr="00154B5D">
        <w:rPr>
          <w:b w:val="0"/>
          <w:bCs w:val="0"/>
        </w:rPr>
        <w:t xml:space="preserve">Стратегические приоритеты </w:t>
      </w:r>
      <w:r>
        <w:rPr>
          <w:b w:val="0"/>
          <w:bCs w:val="0"/>
        </w:rPr>
        <w:t>в сфере реализации М</w:t>
      </w:r>
      <w:r w:rsidRPr="00154B5D">
        <w:rPr>
          <w:b w:val="0"/>
          <w:bCs w:val="0"/>
        </w:rPr>
        <w:t xml:space="preserve">униципальной программы </w:t>
      </w:r>
    </w:p>
    <w:p w:rsidR="00177404" w:rsidRPr="00154B5D" w:rsidRDefault="00177404" w:rsidP="00177404">
      <w:pPr>
        <w:pStyle w:val="6"/>
        <w:spacing w:line="240" w:lineRule="auto"/>
        <w:ind w:left="1134" w:right="1132"/>
        <w:rPr>
          <w:b w:val="0"/>
        </w:rPr>
      </w:pPr>
      <w:r w:rsidRPr="00154B5D">
        <w:rPr>
          <w:b w:val="0"/>
          <w:bCs w:val="0"/>
        </w:rPr>
        <w:t xml:space="preserve"> </w:t>
      </w:r>
      <w:r w:rsidRPr="00154B5D">
        <w:rPr>
          <w:b w:val="0"/>
        </w:rPr>
        <w:t>«Поддержка агропромышленного комплекса в</w:t>
      </w:r>
      <w:r>
        <w:rPr>
          <w:b w:val="0"/>
        </w:rPr>
        <w:t xml:space="preserve"> </w:t>
      </w:r>
      <w:r w:rsidRPr="00154B5D">
        <w:rPr>
          <w:b w:val="0"/>
        </w:rPr>
        <w:t xml:space="preserve">Промышленновском муниципальном округе»   </w:t>
      </w:r>
    </w:p>
    <w:p w:rsidR="00177404" w:rsidRDefault="00177404" w:rsidP="00177404">
      <w:pPr>
        <w:pStyle w:val="ad"/>
        <w:widowControl w:val="0"/>
        <w:ind w:left="1134" w:right="1132"/>
        <w:jc w:val="center"/>
        <w:outlineLvl w:val="0"/>
        <w:rPr>
          <w:sz w:val="28"/>
          <w:szCs w:val="28"/>
        </w:rPr>
      </w:pPr>
    </w:p>
    <w:p w:rsidR="00177404" w:rsidRPr="00181F06" w:rsidRDefault="00177404" w:rsidP="00177404">
      <w:pPr>
        <w:pStyle w:val="a8"/>
        <w:jc w:val="center"/>
        <w:outlineLvl w:val="0"/>
        <w:rPr>
          <w:b/>
          <w:sz w:val="28"/>
          <w:szCs w:val="28"/>
        </w:rPr>
      </w:pPr>
      <w:r w:rsidRPr="00181F06">
        <w:rPr>
          <w:b/>
          <w:bCs/>
          <w:sz w:val="28"/>
          <w:szCs w:val="28"/>
        </w:rPr>
        <w:t>1.Оценка текущего состояния сферы агропромышленного комплекса</w:t>
      </w:r>
    </w:p>
    <w:p w:rsidR="00177404" w:rsidRDefault="00177404" w:rsidP="00177404">
      <w:pPr>
        <w:pStyle w:val="a8"/>
        <w:ind w:firstLine="708"/>
        <w:jc w:val="both"/>
        <w:rPr>
          <w:sz w:val="28"/>
          <w:szCs w:val="28"/>
        </w:rPr>
      </w:pPr>
    </w:p>
    <w:p w:rsidR="00177404" w:rsidRDefault="00177404" w:rsidP="00177404">
      <w:pPr>
        <w:pStyle w:val="1"/>
        <w:shd w:val="clear" w:color="auto" w:fill="FFFFFF"/>
        <w:spacing w:before="0" w:after="0"/>
        <w:ind w:firstLine="709"/>
        <w:rPr>
          <w:rFonts w:ascii="Times New Roman" w:hAnsi="Times New Roman"/>
          <w:b w:val="0"/>
          <w:sz w:val="28"/>
          <w:szCs w:val="28"/>
        </w:rPr>
      </w:pPr>
      <w:r w:rsidRPr="005E6AE1">
        <w:rPr>
          <w:rFonts w:ascii="Times New Roman" w:hAnsi="Times New Roman"/>
          <w:b w:val="0"/>
          <w:sz w:val="28"/>
          <w:szCs w:val="28"/>
        </w:rPr>
        <w:t>Программа разработана в соответствии с Федеральны</w:t>
      </w:r>
      <w:r>
        <w:rPr>
          <w:rFonts w:ascii="Times New Roman" w:hAnsi="Times New Roman"/>
          <w:b w:val="0"/>
          <w:sz w:val="28"/>
          <w:szCs w:val="28"/>
        </w:rPr>
        <w:t>м</w:t>
      </w:r>
      <w:r w:rsidRPr="005E6AE1">
        <w:rPr>
          <w:rFonts w:ascii="Times New Roman" w:hAnsi="Times New Roman"/>
          <w:b w:val="0"/>
          <w:sz w:val="28"/>
          <w:szCs w:val="28"/>
        </w:rPr>
        <w:t xml:space="preserve"> закон</w:t>
      </w:r>
      <w:r>
        <w:rPr>
          <w:rFonts w:ascii="Times New Roman" w:hAnsi="Times New Roman"/>
          <w:b w:val="0"/>
          <w:sz w:val="28"/>
          <w:szCs w:val="28"/>
        </w:rPr>
        <w:t>ом</w:t>
      </w:r>
      <w:r w:rsidRPr="005E6AE1">
        <w:rPr>
          <w:rFonts w:ascii="Times New Roman" w:hAnsi="Times New Roman"/>
          <w:b w:val="0"/>
          <w:sz w:val="28"/>
          <w:szCs w:val="28"/>
        </w:rPr>
        <w:t xml:space="preserve"> от 20.03.2025 № 33-ФЗ «Об общих принципах организации местного самоуправления в единой системе публичной власти», Уставом Промышленновского муниципального округа.  </w:t>
      </w:r>
    </w:p>
    <w:p w:rsidR="00177404" w:rsidRDefault="00177404" w:rsidP="00177404">
      <w:pPr>
        <w:ind w:firstLine="708"/>
        <w:jc w:val="both"/>
        <w:rPr>
          <w:sz w:val="28"/>
          <w:szCs w:val="28"/>
        </w:rPr>
      </w:pPr>
      <w:r>
        <w:rPr>
          <w:rFonts w:eastAsia="Calibri"/>
          <w:sz w:val="28"/>
          <w:szCs w:val="28"/>
        </w:rPr>
        <w:t xml:space="preserve">Агропромышленный комплекс является стратегически важной отраслью для Промышленновского муниципального округа, обеспечивая его продовольственную безопасность. </w:t>
      </w:r>
    </w:p>
    <w:p w:rsidR="00177404" w:rsidRDefault="00177404" w:rsidP="00177404">
      <w:pPr>
        <w:ind w:firstLine="567"/>
        <w:jc w:val="both"/>
        <w:rPr>
          <w:sz w:val="28"/>
          <w:szCs w:val="28"/>
        </w:rPr>
      </w:pPr>
      <w:r>
        <w:rPr>
          <w:sz w:val="28"/>
          <w:szCs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устойчивого развития сельского хозяйства на территории Промышленновского муниципального округа.</w:t>
      </w:r>
    </w:p>
    <w:p w:rsidR="00177404" w:rsidRDefault="00177404" w:rsidP="00177404">
      <w:pPr>
        <w:ind w:firstLine="567"/>
        <w:jc w:val="both"/>
        <w:rPr>
          <w:sz w:val="28"/>
          <w:szCs w:val="28"/>
        </w:rPr>
      </w:pPr>
      <w:r>
        <w:rPr>
          <w:sz w:val="28"/>
          <w:szCs w:val="28"/>
        </w:rPr>
        <w:t>В последние годы в агропромышленном комплексе Промышленновского муниципального округа достигнуты положительные результаты. Сельскохозяйственное производство сохраняет положительную динамику роста.</w:t>
      </w:r>
    </w:p>
    <w:p w:rsidR="00177404" w:rsidRDefault="00177404" w:rsidP="00177404">
      <w:pPr>
        <w:pStyle w:val="a8"/>
        <w:ind w:firstLine="708"/>
        <w:jc w:val="both"/>
        <w:rPr>
          <w:sz w:val="28"/>
          <w:szCs w:val="28"/>
          <w:shd w:val="clear" w:color="auto" w:fill="FFFFFF" w:themeFill="background1"/>
        </w:rPr>
      </w:pPr>
      <w:r>
        <w:rPr>
          <w:sz w:val="28"/>
          <w:szCs w:val="28"/>
          <w:shd w:val="clear" w:color="auto" w:fill="FFFFFF" w:themeFill="background1"/>
        </w:rPr>
        <w:t xml:space="preserve">Сельскохозяйственным производством в Промышленновском округе занимаются 14 </w:t>
      </w:r>
      <w:proofErr w:type="gramStart"/>
      <w:r>
        <w:rPr>
          <w:sz w:val="28"/>
          <w:szCs w:val="28"/>
          <w:shd w:val="clear" w:color="auto" w:fill="FFFFFF" w:themeFill="background1"/>
        </w:rPr>
        <w:t>сельскохозяйственных</w:t>
      </w:r>
      <w:proofErr w:type="gramEnd"/>
      <w:r>
        <w:rPr>
          <w:sz w:val="28"/>
          <w:szCs w:val="28"/>
          <w:shd w:val="clear" w:color="auto" w:fill="FFFFFF" w:themeFill="background1"/>
        </w:rPr>
        <w:t xml:space="preserve"> предприятия. Функционируют 43 крестьянских (фермерских) хозяйств, включая индивидуальных предпринимателей.</w:t>
      </w:r>
    </w:p>
    <w:p w:rsidR="00177404" w:rsidRDefault="00177404" w:rsidP="00177404">
      <w:pPr>
        <w:tabs>
          <w:tab w:val="left" w:pos="709"/>
        </w:tabs>
        <w:jc w:val="both"/>
        <w:rPr>
          <w:sz w:val="28"/>
          <w:szCs w:val="28"/>
        </w:rPr>
      </w:pPr>
      <w:r>
        <w:rPr>
          <w:sz w:val="28"/>
          <w:szCs w:val="28"/>
        </w:rPr>
        <w:tab/>
      </w:r>
      <w:r w:rsidRPr="00D4356C">
        <w:rPr>
          <w:sz w:val="28"/>
          <w:szCs w:val="28"/>
        </w:rPr>
        <w:t>Общая  площадь  сельскохозяйственных  угодий  215,8 тыс. га,  в  том  числе  пашня  152,3 тыс. га,  сенокосы  18,2 тыс. га,  пастбища  45,3 тыс. га.</w:t>
      </w:r>
      <w:r>
        <w:rPr>
          <w:sz w:val="28"/>
          <w:szCs w:val="28"/>
        </w:rPr>
        <w:t xml:space="preserve">         В Промышленновском муниципальном округе располагается 4 </w:t>
      </w:r>
      <w:proofErr w:type="spellStart"/>
      <w:r>
        <w:rPr>
          <w:sz w:val="28"/>
          <w:szCs w:val="28"/>
        </w:rPr>
        <w:t>природно</w:t>
      </w:r>
      <w:proofErr w:type="spellEnd"/>
      <w:r>
        <w:rPr>
          <w:sz w:val="28"/>
          <w:szCs w:val="28"/>
        </w:rPr>
        <w:t xml:space="preserve"> – климатические зоны: северная лесостепь, пойма реки Иня, земли степного ядра Кузнецкой котловины, озеро </w:t>
      </w:r>
      <w:proofErr w:type="spellStart"/>
      <w:r>
        <w:rPr>
          <w:sz w:val="28"/>
          <w:szCs w:val="28"/>
        </w:rPr>
        <w:t>Танай</w:t>
      </w:r>
      <w:proofErr w:type="spellEnd"/>
      <w:r>
        <w:rPr>
          <w:sz w:val="28"/>
          <w:szCs w:val="28"/>
        </w:rPr>
        <w:t xml:space="preserve"> и часть </w:t>
      </w:r>
      <w:proofErr w:type="spellStart"/>
      <w:r>
        <w:rPr>
          <w:sz w:val="28"/>
          <w:szCs w:val="28"/>
        </w:rPr>
        <w:t>Салаирского</w:t>
      </w:r>
      <w:proofErr w:type="spellEnd"/>
      <w:r>
        <w:rPr>
          <w:sz w:val="28"/>
          <w:szCs w:val="28"/>
        </w:rPr>
        <w:t xml:space="preserve"> кряжа.</w:t>
      </w:r>
    </w:p>
    <w:p w:rsidR="00177404" w:rsidRDefault="00177404" w:rsidP="00177404">
      <w:pPr>
        <w:ind w:firstLine="567"/>
        <w:jc w:val="both"/>
        <w:rPr>
          <w:rFonts w:eastAsia="Calibri"/>
          <w:sz w:val="28"/>
          <w:szCs w:val="28"/>
          <w:lang w:eastAsia="en-US"/>
        </w:rPr>
      </w:pPr>
      <w:r>
        <w:rPr>
          <w:rFonts w:eastAsia="Calibri"/>
          <w:sz w:val="28"/>
          <w:szCs w:val="28"/>
          <w:lang w:eastAsia="en-US"/>
        </w:rPr>
        <w:lastRenderedPageBreak/>
        <w:t>В 2024 году большую часть посевных площадей (55,3 %) занимали зерновые и зернобобовые культуры – 77,693 тыс. га.</w:t>
      </w:r>
      <w:r w:rsidRPr="009852BE">
        <w:rPr>
          <w:sz w:val="28"/>
          <w:szCs w:val="28"/>
        </w:rPr>
        <w:t xml:space="preserve"> </w:t>
      </w:r>
      <w:r>
        <w:rPr>
          <w:sz w:val="28"/>
          <w:szCs w:val="28"/>
        </w:rPr>
        <w:t>Кормовые культуры – 22,737  тыс. гектаров</w:t>
      </w:r>
      <w:r>
        <w:rPr>
          <w:rFonts w:eastAsia="Calibri"/>
          <w:sz w:val="28"/>
          <w:szCs w:val="28"/>
          <w:lang w:eastAsia="en-US"/>
        </w:rPr>
        <w:t xml:space="preserve"> Технические культуры посеяны на площади 30,131 тыс. гектаров.  Картофель – 0,476 тыс. гектаров. </w:t>
      </w:r>
    </w:p>
    <w:p w:rsidR="00177404" w:rsidRDefault="00177404" w:rsidP="00177404">
      <w:pPr>
        <w:ind w:firstLine="567"/>
        <w:jc w:val="both"/>
        <w:rPr>
          <w:rFonts w:eastAsia="Calibri"/>
          <w:sz w:val="28"/>
          <w:szCs w:val="28"/>
          <w:lang w:eastAsia="en-US"/>
        </w:rPr>
      </w:pPr>
      <w:r>
        <w:rPr>
          <w:rFonts w:eastAsia="Calibri"/>
          <w:sz w:val="28"/>
          <w:szCs w:val="28"/>
          <w:lang w:eastAsia="en-US"/>
        </w:rPr>
        <w:t>Климат округа характеризуется как резко континентальный, в связи с этим относится к зоне рискованного земледелия. Неблагоприятные климатические условия создают препятствие в деятельности сельскохозяйственных предприятий. В сложнейших погодных условиях сельскохозяйственные предприятия округа добились высоких результатов и рекордных урожаев.</w:t>
      </w:r>
    </w:p>
    <w:p w:rsidR="00177404" w:rsidRDefault="00177404" w:rsidP="00177404">
      <w:pPr>
        <w:ind w:firstLine="567"/>
        <w:jc w:val="both"/>
        <w:rPr>
          <w:sz w:val="28"/>
          <w:szCs w:val="28"/>
        </w:rPr>
      </w:pPr>
    </w:p>
    <w:p w:rsidR="00177404" w:rsidRDefault="00177404" w:rsidP="00177404">
      <w:pPr>
        <w:ind w:firstLine="567"/>
        <w:jc w:val="both"/>
        <w:rPr>
          <w:sz w:val="28"/>
          <w:szCs w:val="28"/>
        </w:rPr>
      </w:pPr>
      <w:proofErr w:type="spellStart"/>
      <w:r>
        <w:rPr>
          <w:sz w:val="28"/>
          <w:szCs w:val="28"/>
        </w:rPr>
        <w:t>Валовый</w:t>
      </w:r>
      <w:proofErr w:type="spellEnd"/>
      <w:r>
        <w:rPr>
          <w:sz w:val="28"/>
          <w:szCs w:val="28"/>
        </w:rPr>
        <w:t xml:space="preserve"> сбор зерновых культур в 2024 году </w:t>
      </w:r>
      <w:proofErr w:type="gramStart"/>
      <w:r>
        <w:rPr>
          <w:sz w:val="28"/>
          <w:szCs w:val="28"/>
        </w:rPr>
        <w:t>составил 169,6 тысячи тонн Урожайность зерновых составила</w:t>
      </w:r>
      <w:proofErr w:type="gramEnd"/>
      <w:r>
        <w:rPr>
          <w:sz w:val="28"/>
          <w:szCs w:val="28"/>
        </w:rPr>
        <w:t xml:space="preserve"> 21,8 центнеров с гектара. </w:t>
      </w:r>
      <w:proofErr w:type="spellStart"/>
      <w:r>
        <w:rPr>
          <w:sz w:val="28"/>
          <w:szCs w:val="28"/>
        </w:rPr>
        <w:t>Валовый</w:t>
      </w:r>
      <w:proofErr w:type="spellEnd"/>
      <w:r>
        <w:rPr>
          <w:sz w:val="28"/>
          <w:szCs w:val="28"/>
        </w:rPr>
        <w:t xml:space="preserve"> сбор масличных культур – 49,8 тысяч тонн. Урожайность масличных составила 16,6 центнеров с гектара, в том числе </w:t>
      </w:r>
      <w:proofErr w:type="spellStart"/>
      <w:r>
        <w:rPr>
          <w:sz w:val="28"/>
          <w:szCs w:val="28"/>
        </w:rPr>
        <w:t>валовый</w:t>
      </w:r>
      <w:proofErr w:type="spellEnd"/>
      <w:r>
        <w:rPr>
          <w:sz w:val="28"/>
          <w:szCs w:val="28"/>
        </w:rPr>
        <w:t xml:space="preserve"> сбор рапса ярового – 44,4 тысячи тонн, урожайность 16,1 центнеров  с гектара. </w:t>
      </w:r>
      <w:proofErr w:type="spellStart"/>
      <w:r>
        <w:rPr>
          <w:sz w:val="28"/>
          <w:szCs w:val="28"/>
        </w:rPr>
        <w:t>Валовый</w:t>
      </w:r>
      <w:proofErr w:type="spellEnd"/>
      <w:r>
        <w:rPr>
          <w:sz w:val="28"/>
          <w:szCs w:val="28"/>
        </w:rPr>
        <w:t xml:space="preserve"> сбор  картофеля – 8,095 тысяч тонн с урожайностью 170 центнеров с гектара. </w:t>
      </w:r>
    </w:p>
    <w:p w:rsidR="00177404" w:rsidRDefault="00177404" w:rsidP="00177404">
      <w:pPr>
        <w:ind w:firstLine="709"/>
        <w:jc w:val="both"/>
        <w:rPr>
          <w:sz w:val="28"/>
          <w:szCs w:val="28"/>
        </w:rPr>
      </w:pPr>
      <w:r>
        <w:rPr>
          <w:sz w:val="28"/>
          <w:szCs w:val="28"/>
        </w:rPr>
        <w:t xml:space="preserve">В 2025 году общая площадь посева составила 152,3 тыс. гектаров 101,7 % к уровню 2024 года. Зерновые и зернобобовые культуры – 79,212 тыс. гектаров. Кормовые культуры – 18,217 тыс. гектаров. Технические культуры – 30,209 тыс. гектаров. Картофель 0,568 тыс. гектаров. </w:t>
      </w:r>
    </w:p>
    <w:p w:rsidR="00177404" w:rsidRDefault="00177404" w:rsidP="00177404">
      <w:pPr>
        <w:pStyle w:val="a8"/>
        <w:shd w:val="clear" w:color="auto" w:fill="FFFFFF" w:themeFill="background1"/>
        <w:ind w:firstLine="708"/>
        <w:jc w:val="both"/>
        <w:rPr>
          <w:sz w:val="28"/>
          <w:szCs w:val="28"/>
        </w:rPr>
      </w:pPr>
      <w:r>
        <w:rPr>
          <w:sz w:val="28"/>
          <w:szCs w:val="28"/>
        </w:rPr>
        <w:t xml:space="preserve">Зерновое хозяйство – одна из главных отраслей растениеводства. Увеличиваются как посевные площади, так и урожайность. С 2020 года динамика выросла с 19,4 </w:t>
      </w:r>
      <w:proofErr w:type="spellStart"/>
      <w:r>
        <w:rPr>
          <w:sz w:val="28"/>
          <w:szCs w:val="28"/>
        </w:rPr>
        <w:t>ц</w:t>
      </w:r>
      <w:proofErr w:type="spellEnd"/>
      <w:r>
        <w:rPr>
          <w:sz w:val="28"/>
          <w:szCs w:val="28"/>
        </w:rPr>
        <w:t xml:space="preserve">/га до 21,8 </w:t>
      </w:r>
      <w:proofErr w:type="spellStart"/>
      <w:r>
        <w:rPr>
          <w:sz w:val="28"/>
          <w:szCs w:val="28"/>
        </w:rPr>
        <w:t>ц</w:t>
      </w:r>
      <w:proofErr w:type="spellEnd"/>
      <w:r>
        <w:rPr>
          <w:sz w:val="28"/>
          <w:szCs w:val="28"/>
        </w:rPr>
        <w:t>/га в 2024 году.</w:t>
      </w:r>
    </w:p>
    <w:p w:rsidR="00177404" w:rsidRDefault="00177404" w:rsidP="00177404">
      <w:pPr>
        <w:pStyle w:val="12"/>
        <w:tabs>
          <w:tab w:val="right" w:pos="0"/>
        </w:tabs>
        <w:ind w:firstLine="709"/>
        <w:rPr>
          <w:szCs w:val="28"/>
        </w:rPr>
      </w:pPr>
      <w:r>
        <w:rPr>
          <w:szCs w:val="28"/>
        </w:rPr>
        <w:t xml:space="preserve">Агроклиматические условия </w:t>
      </w:r>
      <w:proofErr w:type="gramStart"/>
      <w:r>
        <w:rPr>
          <w:szCs w:val="28"/>
        </w:rPr>
        <w:t>Кемеровской</w:t>
      </w:r>
      <w:proofErr w:type="gramEnd"/>
      <w:r>
        <w:rPr>
          <w:szCs w:val="28"/>
        </w:rPr>
        <w:t xml:space="preserve"> области благоприятствуют развитию картофелеводства как семенного так и товарного. Лидером по выращиванию картофеля в Промышленновском округе является КХ Бекон.</w:t>
      </w:r>
    </w:p>
    <w:p w:rsidR="00177404" w:rsidRDefault="00177404" w:rsidP="00177404">
      <w:pPr>
        <w:pStyle w:val="12"/>
        <w:tabs>
          <w:tab w:val="right" w:pos="0"/>
        </w:tabs>
        <w:ind w:firstLine="709"/>
        <w:rPr>
          <w:szCs w:val="28"/>
        </w:rPr>
      </w:pPr>
      <w:r>
        <w:rPr>
          <w:szCs w:val="28"/>
        </w:rPr>
        <w:t>Сельскохозяйственные предприятия области продолжают наращивать объемы производства рапса,  семена которого идут в первую очередь на переработку для получения масла и жмыха (ценный корм для сельскохозяйственных животных).</w:t>
      </w:r>
    </w:p>
    <w:p w:rsidR="00177404" w:rsidRDefault="00177404" w:rsidP="00177404">
      <w:pPr>
        <w:pStyle w:val="a8"/>
        <w:ind w:firstLine="708"/>
        <w:jc w:val="both"/>
        <w:rPr>
          <w:sz w:val="28"/>
          <w:szCs w:val="28"/>
        </w:rPr>
      </w:pPr>
      <w:r>
        <w:rPr>
          <w:sz w:val="28"/>
          <w:szCs w:val="28"/>
        </w:rPr>
        <w:t>Для улучшения почвенного плодородия в 2024 году вывезли на поля 31,2 тыс. тонн органических удобрений. Минеральных удобрений приобретено 27,1</w:t>
      </w:r>
      <w:r w:rsidRPr="00332F2C">
        <w:rPr>
          <w:sz w:val="28"/>
          <w:szCs w:val="28"/>
        </w:rPr>
        <w:t xml:space="preserve"> </w:t>
      </w:r>
      <w:r>
        <w:rPr>
          <w:sz w:val="28"/>
          <w:szCs w:val="28"/>
        </w:rPr>
        <w:t xml:space="preserve">тыс. тонн. </w:t>
      </w:r>
      <w:r>
        <w:rPr>
          <w:sz w:val="28"/>
          <w:szCs w:val="28"/>
        </w:rPr>
        <w:tab/>
        <w:t xml:space="preserve">Основной объём 18,3 тыс. тонн закуплен на </w:t>
      </w:r>
      <w:proofErr w:type="gramStart"/>
      <w:r>
        <w:rPr>
          <w:sz w:val="28"/>
          <w:szCs w:val="28"/>
        </w:rPr>
        <w:t>предприятии</w:t>
      </w:r>
      <w:proofErr w:type="gramEnd"/>
      <w:r>
        <w:rPr>
          <w:sz w:val="28"/>
          <w:szCs w:val="28"/>
        </w:rPr>
        <w:t xml:space="preserve"> - КАО «АЗОТ». </w:t>
      </w:r>
    </w:p>
    <w:p w:rsidR="00177404" w:rsidRPr="0015427C" w:rsidRDefault="00177404" w:rsidP="00177404">
      <w:pPr>
        <w:pStyle w:val="a8"/>
        <w:ind w:firstLine="708"/>
        <w:jc w:val="both"/>
        <w:rPr>
          <w:sz w:val="28"/>
          <w:szCs w:val="28"/>
        </w:rPr>
      </w:pPr>
    </w:p>
    <w:p w:rsidR="00177404" w:rsidRDefault="00177404" w:rsidP="00177404">
      <w:pPr>
        <w:pStyle w:val="13"/>
        <w:ind w:left="0" w:firstLine="708"/>
        <w:jc w:val="both"/>
        <w:rPr>
          <w:rFonts w:ascii="Times New Roman" w:hAnsi="Times New Roman"/>
          <w:sz w:val="28"/>
          <w:szCs w:val="28"/>
        </w:rPr>
      </w:pPr>
      <w:r>
        <w:rPr>
          <w:rFonts w:ascii="Times New Roman" w:hAnsi="Times New Roman"/>
          <w:sz w:val="28"/>
          <w:szCs w:val="28"/>
        </w:rPr>
        <w:t xml:space="preserve">Животноводство как один из основных жизнеобеспечивающих секторов агропромышленного производства </w:t>
      </w:r>
      <w:proofErr w:type="gramStart"/>
      <w:r>
        <w:rPr>
          <w:rFonts w:ascii="Times New Roman" w:hAnsi="Times New Roman"/>
          <w:sz w:val="28"/>
          <w:szCs w:val="28"/>
        </w:rPr>
        <w:t>оказывает существенное влияние на уровень продовольственного обеспечения населения региона и выступает</w:t>
      </w:r>
      <w:proofErr w:type="gramEnd"/>
      <w:r>
        <w:rPr>
          <w:rFonts w:ascii="Times New Roman" w:hAnsi="Times New Roman"/>
          <w:sz w:val="28"/>
          <w:szCs w:val="28"/>
        </w:rPr>
        <w:t xml:space="preserve"> одним из определяющих факторов здоровья и, как следствие, качества жизни населения. </w:t>
      </w:r>
    </w:p>
    <w:p w:rsidR="00177404" w:rsidRDefault="00177404" w:rsidP="00177404">
      <w:pPr>
        <w:pStyle w:val="13"/>
        <w:ind w:left="0" w:firstLine="708"/>
        <w:jc w:val="both"/>
        <w:rPr>
          <w:rFonts w:ascii="Times New Roman" w:hAnsi="Times New Roman"/>
          <w:sz w:val="28"/>
          <w:szCs w:val="28"/>
        </w:rPr>
      </w:pPr>
      <w:r>
        <w:rPr>
          <w:rFonts w:ascii="Times New Roman" w:hAnsi="Times New Roman"/>
          <w:sz w:val="28"/>
          <w:szCs w:val="28"/>
        </w:rPr>
        <w:t xml:space="preserve">В Промышленновском муниципальном округе </w:t>
      </w:r>
      <w:r>
        <w:rPr>
          <w:rFonts w:ascii="Times New Roman" w:eastAsia="Arial" w:hAnsi="Times New Roman"/>
          <w:sz w:val="28"/>
          <w:szCs w:val="28"/>
        </w:rPr>
        <w:t>молочным животноводством занимаются 24 сельскохозяйственных предприятий и крестьянских (фермерских) хозяйств.</w:t>
      </w:r>
    </w:p>
    <w:p w:rsidR="00177404" w:rsidRDefault="00177404" w:rsidP="00177404">
      <w:pPr>
        <w:pStyle w:val="a8"/>
        <w:ind w:firstLine="708"/>
        <w:jc w:val="both"/>
        <w:rPr>
          <w:sz w:val="28"/>
          <w:szCs w:val="28"/>
        </w:rPr>
      </w:pPr>
      <w:r>
        <w:rPr>
          <w:rFonts w:eastAsia="Arial"/>
          <w:sz w:val="28"/>
          <w:szCs w:val="28"/>
        </w:rPr>
        <w:t>Регион занимает 7 место среди регионов Сибирского федерального округа по производству мяса скота и птицы (в живом весе), 6 место по производству молока и 1 место по производству яиц в хозяйствах всех категорий.</w:t>
      </w:r>
    </w:p>
    <w:p w:rsidR="00177404" w:rsidRDefault="00177404" w:rsidP="00177404">
      <w:pPr>
        <w:pStyle w:val="a8"/>
        <w:ind w:firstLine="708"/>
        <w:jc w:val="both"/>
        <w:rPr>
          <w:sz w:val="28"/>
          <w:szCs w:val="28"/>
        </w:rPr>
      </w:pPr>
      <w:proofErr w:type="gramStart"/>
      <w:r>
        <w:rPr>
          <w:rFonts w:eastAsia="Arial"/>
          <w:sz w:val="28"/>
          <w:szCs w:val="28"/>
        </w:rPr>
        <w:lastRenderedPageBreak/>
        <w:t>На конец</w:t>
      </w:r>
      <w:proofErr w:type="gramEnd"/>
      <w:r>
        <w:rPr>
          <w:rFonts w:eastAsia="Arial"/>
          <w:sz w:val="28"/>
          <w:szCs w:val="28"/>
        </w:rPr>
        <w:t xml:space="preserve"> 2024 года в хозяйствах всех категорий содержалось: крупного рогатого скота 20,6 тыс. голов (82,3 % к соответствующему периоду 2023 года), в том числе 10,7 тыс. голов коров (95,0 %), свиней – 3,9 тыс. голов (91,2 %), овец и коз – 8,6 тыс. голов (94,3 %), птицы – 55 тыс. голов (100 %).</w:t>
      </w:r>
    </w:p>
    <w:p w:rsidR="00177404" w:rsidRDefault="00177404" w:rsidP="00177404">
      <w:pPr>
        <w:pStyle w:val="a8"/>
        <w:ind w:firstLine="708"/>
        <w:jc w:val="both"/>
        <w:rPr>
          <w:sz w:val="28"/>
          <w:szCs w:val="28"/>
        </w:rPr>
      </w:pPr>
      <w:r>
        <w:rPr>
          <w:sz w:val="28"/>
          <w:szCs w:val="28"/>
        </w:rPr>
        <w:t xml:space="preserve">В последние годы </w:t>
      </w:r>
      <w:proofErr w:type="gramStart"/>
      <w:r>
        <w:rPr>
          <w:sz w:val="28"/>
          <w:szCs w:val="28"/>
        </w:rPr>
        <w:t>из</w:t>
      </w:r>
      <w:proofErr w:type="gramEnd"/>
      <w:r>
        <w:rPr>
          <w:sz w:val="28"/>
          <w:szCs w:val="28"/>
        </w:rPr>
        <w:t xml:space="preserve"> - </w:t>
      </w:r>
      <w:proofErr w:type="gramStart"/>
      <w:r>
        <w:rPr>
          <w:sz w:val="28"/>
          <w:szCs w:val="28"/>
        </w:rPr>
        <w:t>за</w:t>
      </w:r>
      <w:proofErr w:type="gramEnd"/>
      <w:r>
        <w:rPr>
          <w:sz w:val="28"/>
          <w:szCs w:val="28"/>
        </w:rPr>
        <w:t xml:space="preserve"> низкой доходности в отрасли животноводства наблюдается динамика снижения поголовья как в организованных хозяйствах, так и личных подсобных хозяйствах.</w:t>
      </w:r>
    </w:p>
    <w:p w:rsidR="00177404" w:rsidRDefault="00177404" w:rsidP="00177404">
      <w:pPr>
        <w:pStyle w:val="a8"/>
        <w:ind w:firstLine="708"/>
        <w:jc w:val="both"/>
        <w:rPr>
          <w:sz w:val="28"/>
          <w:szCs w:val="28"/>
        </w:rPr>
      </w:pPr>
      <w:r>
        <w:rPr>
          <w:sz w:val="28"/>
          <w:szCs w:val="28"/>
        </w:rPr>
        <w:t>Скота и птицы на убой произведено 5,2 тыс. тонн (203,1% к 2023 году). Прирост связан с полной ликвидацией  поголовья скота в ООО «Лебеди».</w:t>
      </w:r>
    </w:p>
    <w:p w:rsidR="00177404" w:rsidRPr="000D3693" w:rsidRDefault="00177404" w:rsidP="00177404">
      <w:pPr>
        <w:pStyle w:val="a8"/>
        <w:ind w:firstLine="708"/>
        <w:jc w:val="both"/>
        <w:rPr>
          <w:sz w:val="28"/>
          <w:szCs w:val="28"/>
        </w:rPr>
      </w:pPr>
      <w:r>
        <w:rPr>
          <w:sz w:val="28"/>
          <w:szCs w:val="28"/>
        </w:rPr>
        <w:t>Производство молока выросло на 130,2%. По итогам года получено 69,5 тыс. тонн.</w:t>
      </w:r>
      <w:r w:rsidRPr="000D3693">
        <w:rPr>
          <w:sz w:val="28"/>
          <w:szCs w:val="28"/>
        </w:rPr>
        <w:t xml:space="preserve"> Надой на одну корову в год составил 7,905 кг.</w:t>
      </w:r>
    </w:p>
    <w:p w:rsidR="00177404" w:rsidRDefault="00177404" w:rsidP="00177404">
      <w:pPr>
        <w:pStyle w:val="a8"/>
        <w:ind w:firstLine="708"/>
        <w:jc w:val="both"/>
        <w:rPr>
          <w:sz w:val="28"/>
          <w:szCs w:val="28"/>
        </w:rPr>
      </w:pPr>
      <w:r>
        <w:rPr>
          <w:sz w:val="28"/>
          <w:szCs w:val="28"/>
        </w:rPr>
        <w:t xml:space="preserve">Положительным моментом является то, что несмотря на сокращение поголовья коров, животноводы округа ведут работу по увеличению продуктивности животных. </w:t>
      </w:r>
    </w:p>
    <w:p w:rsidR="00177404" w:rsidRDefault="00177404" w:rsidP="00177404">
      <w:pPr>
        <w:pStyle w:val="a8"/>
        <w:ind w:firstLine="708"/>
        <w:jc w:val="both"/>
        <w:rPr>
          <w:sz w:val="28"/>
          <w:szCs w:val="28"/>
        </w:rPr>
      </w:pPr>
      <w:r>
        <w:rPr>
          <w:sz w:val="28"/>
          <w:szCs w:val="28"/>
        </w:rPr>
        <w:t>Рост молочной продуктивности является сдерживающим фактором  резкого спада производства молока на фоне сокращения поголовья коров.</w:t>
      </w:r>
    </w:p>
    <w:p w:rsidR="00177404" w:rsidRDefault="00177404" w:rsidP="00177404">
      <w:pPr>
        <w:pStyle w:val="a8"/>
        <w:ind w:firstLine="708"/>
        <w:jc w:val="both"/>
        <w:rPr>
          <w:sz w:val="28"/>
          <w:szCs w:val="28"/>
        </w:rPr>
      </w:pPr>
      <w:r>
        <w:rPr>
          <w:sz w:val="28"/>
          <w:szCs w:val="28"/>
        </w:rPr>
        <w:t>Основными производителями молока в регионе являются                               АО «Ваганово» с продуктивностью 10925 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           в 2024г (10618 кг/гол в 2023г),  ООО «Темп», продуктивность в 2024г составила 9833</w:t>
      </w:r>
      <w:r w:rsidRPr="006C5214">
        <w:rPr>
          <w:sz w:val="28"/>
          <w:szCs w:val="28"/>
        </w:rPr>
        <w:t xml:space="preserve"> </w:t>
      </w:r>
      <w:r>
        <w:rPr>
          <w:sz w:val="28"/>
          <w:szCs w:val="28"/>
        </w:rPr>
        <w:t>кг. на одну фуражную голову (8141 кг/гол в 2023г),               АО «Ударник полей» - 6084</w:t>
      </w:r>
      <w:r w:rsidRPr="006C5214">
        <w:rPr>
          <w:sz w:val="28"/>
          <w:szCs w:val="28"/>
        </w:rPr>
        <w:t xml:space="preserve"> </w:t>
      </w:r>
      <w:r>
        <w:rPr>
          <w:sz w:val="28"/>
          <w:szCs w:val="28"/>
        </w:rPr>
        <w:t>кг. на одну фуражную голову (5618 кг/гол в 2023г). В целом по округу продуктивность составила в 2024г 7905</w:t>
      </w:r>
      <w:r w:rsidRPr="006C5214">
        <w:rPr>
          <w:sz w:val="28"/>
          <w:szCs w:val="28"/>
        </w:rPr>
        <w:t xml:space="preserve"> </w:t>
      </w:r>
      <w:r>
        <w:rPr>
          <w:sz w:val="28"/>
          <w:szCs w:val="28"/>
        </w:rPr>
        <w:t>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w:t>
      </w:r>
    </w:p>
    <w:p w:rsidR="00177404" w:rsidRDefault="00177404" w:rsidP="00177404">
      <w:pPr>
        <w:pStyle w:val="a8"/>
        <w:ind w:firstLine="708"/>
        <w:jc w:val="both"/>
        <w:rPr>
          <w:sz w:val="28"/>
          <w:szCs w:val="28"/>
        </w:rPr>
      </w:pPr>
      <w:r>
        <w:rPr>
          <w:sz w:val="28"/>
          <w:szCs w:val="28"/>
        </w:rPr>
        <w:t xml:space="preserve">Племенная база по разведению крупного рогатого скота </w:t>
      </w:r>
      <w:proofErr w:type="spellStart"/>
      <w:r>
        <w:rPr>
          <w:sz w:val="28"/>
          <w:szCs w:val="28"/>
        </w:rPr>
        <w:t>голштинской</w:t>
      </w:r>
      <w:proofErr w:type="spellEnd"/>
      <w:r>
        <w:rPr>
          <w:sz w:val="28"/>
          <w:szCs w:val="28"/>
        </w:rPr>
        <w:t xml:space="preserve"> и черно-пестрой пород региона представлена двумя предприятиями:               АО «Ваганово» и ООО «Темп». Количество маточного племенного поголовья составляет 3735 коров. </w:t>
      </w:r>
    </w:p>
    <w:p w:rsidR="00177404" w:rsidRDefault="00177404" w:rsidP="00177404">
      <w:pPr>
        <w:pStyle w:val="a8"/>
        <w:ind w:firstLine="708"/>
        <w:jc w:val="both"/>
        <w:rPr>
          <w:sz w:val="28"/>
          <w:szCs w:val="28"/>
        </w:rPr>
      </w:pPr>
      <w:r>
        <w:rPr>
          <w:sz w:val="28"/>
          <w:szCs w:val="28"/>
        </w:rPr>
        <w:t xml:space="preserve">В целях </w:t>
      </w:r>
      <w:proofErr w:type="gramStart"/>
      <w:r>
        <w:rPr>
          <w:sz w:val="28"/>
          <w:szCs w:val="28"/>
        </w:rPr>
        <w:t>повышения эффективности сельскохозяйственного процесса предприятия округа</w:t>
      </w:r>
      <w:proofErr w:type="gramEnd"/>
      <w:r>
        <w:rPr>
          <w:sz w:val="28"/>
          <w:szCs w:val="28"/>
        </w:rPr>
        <w:t xml:space="preserve"> ведут строительство новых животноводческих комплексов. </w:t>
      </w:r>
    </w:p>
    <w:p w:rsidR="00177404" w:rsidRDefault="00177404" w:rsidP="00177404">
      <w:pPr>
        <w:pStyle w:val="a8"/>
        <w:ind w:firstLine="708"/>
        <w:jc w:val="both"/>
        <w:rPr>
          <w:sz w:val="28"/>
          <w:szCs w:val="28"/>
        </w:rPr>
      </w:pPr>
      <w:r>
        <w:rPr>
          <w:sz w:val="28"/>
          <w:szCs w:val="28"/>
        </w:rPr>
        <w:t xml:space="preserve">Продолжается идея перевода молочного животноводства                                на технологию </w:t>
      </w:r>
      <w:proofErr w:type="spellStart"/>
      <w:r>
        <w:rPr>
          <w:sz w:val="28"/>
          <w:szCs w:val="28"/>
        </w:rPr>
        <w:t>роботодоения</w:t>
      </w:r>
      <w:proofErr w:type="spellEnd"/>
      <w:r>
        <w:rPr>
          <w:sz w:val="28"/>
          <w:szCs w:val="28"/>
        </w:rPr>
        <w:t>.  АО «Ваганово» в 2024 году ввело в эксплуатацию второй цех роботизированной доильной системы  на 520 голов (8 роботов).</w:t>
      </w:r>
      <w:r w:rsidRPr="00021D22">
        <w:rPr>
          <w:sz w:val="28"/>
          <w:szCs w:val="28"/>
        </w:rPr>
        <w:t xml:space="preserve"> </w:t>
      </w:r>
      <w:r>
        <w:rPr>
          <w:sz w:val="28"/>
          <w:szCs w:val="28"/>
        </w:rPr>
        <w:t xml:space="preserve">Цех укомплектован высокопродуктивными животными – за счет нетелей собственного производства и приобретения 400 голов племенных нетелей. </w:t>
      </w:r>
    </w:p>
    <w:p w:rsidR="00177404" w:rsidRDefault="00177404" w:rsidP="00177404">
      <w:pPr>
        <w:pStyle w:val="a8"/>
        <w:ind w:firstLine="708"/>
        <w:jc w:val="both"/>
        <w:rPr>
          <w:sz w:val="28"/>
          <w:szCs w:val="28"/>
        </w:rPr>
      </w:pPr>
      <w:r>
        <w:rPr>
          <w:sz w:val="28"/>
          <w:szCs w:val="28"/>
        </w:rPr>
        <w:t xml:space="preserve">В 2020 году введен в эксплуатацию цех роботизированной доильной системы  на 280 коров с 4 роботами. Среднесуточный надой коров в цехе </w:t>
      </w:r>
      <w:proofErr w:type="spellStart"/>
      <w:r>
        <w:rPr>
          <w:sz w:val="28"/>
          <w:szCs w:val="28"/>
        </w:rPr>
        <w:t>роботодоения</w:t>
      </w:r>
      <w:proofErr w:type="spellEnd"/>
      <w:r>
        <w:rPr>
          <w:sz w:val="28"/>
          <w:szCs w:val="28"/>
        </w:rPr>
        <w:t xml:space="preserve"> составляет 33,5кг, в доильном зале - 29,5 кг. Переход на новую технологию доения позволил уже увеличить продуктивность животных на 13,5 процентов.</w:t>
      </w:r>
    </w:p>
    <w:p w:rsidR="00177404" w:rsidRDefault="00177404" w:rsidP="00177404">
      <w:pPr>
        <w:pStyle w:val="a8"/>
        <w:ind w:firstLine="708"/>
        <w:jc w:val="both"/>
        <w:rPr>
          <w:sz w:val="28"/>
          <w:szCs w:val="28"/>
        </w:rPr>
      </w:pPr>
      <w:r>
        <w:rPr>
          <w:sz w:val="28"/>
          <w:szCs w:val="28"/>
        </w:rPr>
        <w:t>АО «Ваганово» - лидер в отрасли животноводства Кузбасса:                              по поголовью коров занимает 8,9 % от сельскохозяйственных предприятий области, по объему производства молока - 15 %.</w:t>
      </w:r>
    </w:p>
    <w:p w:rsidR="00177404" w:rsidRDefault="00177404" w:rsidP="00177404">
      <w:pPr>
        <w:pStyle w:val="a8"/>
        <w:ind w:firstLine="708"/>
        <w:jc w:val="both"/>
        <w:rPr>
          <w:sz w:val="28"/>
          <w:szCs w:val="28"/>
        </w:rPr>
      </w:pPr>
      <w:r>
        <w:rPr>
          <w:rFonts w:eastAsia="TimesNewRoman"/>
          <w:sz w:val="28"/>
          <w:szCs w:val="28"/>
        </w:rPr>
        <w:t xml:space="preserve">ООО «Цветущий» ведет строительство животноводческого комплекса на 1200 коров. В 2022 году предприятие ввело в эксплуатацию помещение для содержания коров на 600 голов с доильным залом типа «Карусель» и помещение </w:t>
      </w:r>
      <w:r>
        <w:rPr>
          <w:rFonts w:eastAsia="TimesNewRoman"/>
          <w:sz w:val="28"/>
          <w:szCs w:val="28"/>
        </w:rPr>
        <w:lastRenderedPageBreak/>
        <w:t>для содержания молодняка крупного рогатого скота на 300 голов.   В перспективе строительство второго двора для содержания коров на 600 голов.</w:t>
      </w:r>
    </w:p>
    <w:p w:rsidR="00177404" w:rsidRDefault="00177404" w:rsidP="00177404">
      <w:pPr>
        <w:pStyle w:val="a8"/>
        <w:ind w:firstLine="708"/>
        <w:jc w:val="both"/>
        <w:rPr>
          <w:sz w:val="28"/>
          <w:szCs w:val="28"/>
        </w:rPr>
      </w:pPr>
      <w:r>
        <w:rPr>
          <w:sz w:val="28"/>
          <w:szCs w:val="28"/>
        </w:rPr>
        <w:t>ООО «МТФ «Родная земля» п</w:t>
      </w:r>
      <w:r>
        <w:rPr>
          <w:rFonts w:eastAsia="TimesNewRoman"/>
          <w:sz w:val="28"/>
          <w:szCs w:val="28"/>
        </w:rPr>
        <w:t>риступило к реализации инвестиционного проекта по  строительству животноводческого комплекса молочного направления (молочная ферма) на 3 350 коров.</w:t>
      </w:r>
    </w:p>
    <w:p w:rsidR="00177404" w:rsidRDefault="00177404" w:rsidP="00177404">
      <w:pPr>
        <w:pStyle w:val="a8"/>
        <w:ind w:firstLine="708"/>
        <w:jc w:val="both"/>
        <w:rPr>
          <w:sz w:val="28"/>
          <w:szCs w:val="28"/>
        </w:rPr>
      </w:pPr>
      <w:r>
        <w:rPr>
          <w:rFonts w:eastAsia="TimesNewRoman"/>
          <w:sz w:val="28"/>
          <w:szCs w:val="28"/>
        </w:rPr>
        <w:t>С апреля 2025 года планируется запуск 1 этапа - 2410 скотомест, реализация 2 очереди на 940 скотомест  запланирована с 2026 года.</w:t>
      </w:r>
    </w:p>
    <w:p w:rsidR="00177404" w:rsidRDefault="00177404" w:rsidP="00177404">
      <w:pPr>
        <w:pStyle w:val="a8"/>
        <w:ind w:firstLine="708"/>
        <w:jc w:val="both"/>
        <w:rPr>
          <w:rFonts w:eastAsia="TimesNewRoman"/>
          <w:sz w:val="28"/>
          <w:szCs w:val="28"/>
        </w:rPr>
      </w:pPr>
      <w:r>
        <w:rPr>
          <w:rFonts w:eastAsia="TimesNewRoman"/>
          <w:sz w:val="28"/>
          <w:szCs w:val="28"/>
        </w:rPr>
        <w:t xml:space="preserve">В целях улучшения условий содержания животных и повышения продуктивности, сельскохозяйственные предприятия округа за счет собственных средств ведут ремонт и модернизацию животноводческих помещений. </w:t>
      </w:r>
    </w:p>
    <w:p w:rsidR="00177404" w:rsidRDefault="00177404" w:rsidP="00177404">
      <w:pPr>
        <w:pStyle w:val="a8"/>
        <w:ind w:firstLine="708"/>
        <w:jc w:val="both"/>
        <w:rPr>
          <w:rFonts w:eastAsia="TimesNewRoman"/>
          <w:sz w:val="28"/>
          <w:szCs w:val="28"/>
        </w:rPr>
      </w:pPr>
    </w:p>
    <w:p w:rsidR="00177404" w:rsidRDefault="00177404" w:rsidP="00177404">
      <w:pPr>
        <w:ind w:firstLine="567"/>
        <w:jc w:val="both"/>
        <w:rPr>
          <w:sz w:val="28"/>
          <w:szCs w:val="28"/>
        </w:rPr>
      </w:pPr>
      <w:r>
        <w:rPr>
          <w:sz w:val="28"/>
          <w:szCs w:val="28"/>
        </w:rPr>
        <w:t>На протяжении нескольких лет уровень цен на продукцию сельского хозяйства остается на неизменном уровне, по многим категориям даже снижается, а стоимость ресурсов, необходимых для производства продукции, увеличивается, в связи с этим сельскохозяйственные товаропроизводители имеют низкий уровень доходности.</w:t>
      </w:r>
    </w:p>
    <w:p w:rsidR="00177404" w:rsidRDefault="00177404" w:rsidP="00177404">
      <w:pPr>
        <w:ind w:firstLine="567"/>
        <w:jc w:val="both"/>
        <w:rPr>
          <w:sz w:val="28"/>
          <w:szCs w:val="28"/>
        </w:rPr>
      </w:pPr>
      <w:r>
        <w:rPr>
          <w:sz w:val="28"/>
          <w:szCs w:val="28"/>
        </w:rPr>
        <w:t>Социально-экономическое положение агропромышленного комплекса осложнено рядом накопленных производственных и финансовых проблем:</w:t>
      </w:r>
    </w:p>
    <w:p w:rsidR="00177404" w:rsidRDefault="00177404" w:rsidP="00177404">
      <w:pPr>
        <w:ind w:firstLine="567"/>
        <w:jc w:val="both"/>
        <w:rPr>
          <w:sz w:val="28"/>
          <w:szCs w:val="28"/>
        </w:rPr>
      </w:pPr>
      <w:r>
        <w:rPr>
          <w:sz w:val="28"/>
          <w:szCs w:val="28"/>
        </w:rPr>
        <w:t>низкие темпы структурно-технологической модернизации отрасли, обновления основных производственных фондов;</w:t>
      </w:r>
    </w:p>
    <w:p w:rsidR="00177404" w:rsidRDefault="00177404" w:rsidP="00177404">
      <w:pPr>
        <w:ind w:firstLine="567"/>
        <w:jc w:val="both"/>
        <w:rPr>
          <w:sz w:val="28"/>
          <w:szCs w:val="28"/>
        </w:rPr>
      </w:pPr>
      <w:r>
        <w:rPr>
          <w:sz w:val="28"/>
          <w:szCs w:val="28"/>
        </w:rPr>
        <w:t>неблагоприятные общие условия функционирования сельского хозяйства;</w:t>
      </w:r>
    </w:p>
    <w:p w:rsidR="00177404" w:rsidRDefault="00177404" w:rsidP="00177404">
      <w:pPr>
        <w:ind w:firstLine="567"/>
        <w:jc w:val="both"/>
        <w:rPr>
          <w:sz w:val="28"/>
          <w:szCs w:val="28"/>
        </w:rPr>
      </w:pPr>
      <w:r>
        <w:rPr>
          <w:sz w:val="28"/>
          <w:szCs w:val="28"/>
        </w:rPr>
        <w:t>финансовая неустойчивость отрасли, обусловленная нестабильностью рынков реализации сельскохозяйственной продукции;</w:t>
      </w:r>
    </w:p>
    <w:p w:rsidR="00177404" w:rsidRDefault="00177404" w:rsidP="00177404">
      <w:pPr>
        <w:ind w:firstLine="567"/>
        <w:jc w:val="both"/>
        <w:rPr>
          <w:sz w:val="28"/>
          <w:szCs w:val="28"/>
        </w:rPr>
      </w:pPr>
      <w:r>
        <w:rPr>
          <w:sz w:val="28"/>
          <w:szCs w:val="28"/>
        </w:rPr>
        <w:t>дефицит квалифицированных кадров.</w:t>
      </w:r>
    </w:p>
    <w:p w:rsidR="00177404" w:rsidRDefault="00177404" w:rsidP="00177404">
      <w:pPr>
        <w:ind w:firstLine="567"/>
        <w:jc w:val="both"/>
        <w:rPr>
          <w:sz w:val="28"/>
          <w:szCs w:val="28"/>
        </w:rPr>
      </w:pPr>
      <w:r>
        <w:rPr>
          <w:sz w:val="28"/>
          <w:szCs w:val="28"/>
        </w:rPr>
        <w:t>Муниципальная программа предусматривает мероприятия по поддержке сельскохозяйственного производства, развитию сельского хозяйства на территории Промышленновского муниципального округа на 2026-2028 годы.</w:t>
      </w:r>
    </w:p>
    <w:p w:rsidR="00177404" w:rsidRDefault="00177404" w:rsidP="00177404">
      <w:pPr>
        <w:ind w:firstLine="567"/>
        <w:jc w:val="both"/>
        <w:rPr>
          <w:sz w:val="28"/>
          <w:szCs w:val="28"/>
        </w:rPr>
      </w:pPr>
      <w:r>
        <w:rPr>
          <w:sz w:val="28"/>
          <w:szCs w:val="28"/>
        </w:rPr>
        <w:t xml:space="preserve"> Основные направления муниципальной программы предусматривают:</w:t>
      </w:r>
    </w:p>
    <w:p w:rsidR="00177404" w:rsidRDefault="00177404" w:rsidP="00177404">
      <w:pPr>
        <w:spacing w:after="200" w:line="276" w:lineRule="auto"/>
        <w:ind w:firstLine="426"/>
        <w:contextualSpacing/>
        <w:jc w:val="both"/>
        <w:rPr>
          <w:sz w:val="28"/>
          <w:szCs w:val="28"/>
        </w:rPr>
      </w:pPr>
      <w:r>
        <w:rPr>
          <w:sz w:val="28"/>
          <w:szCs w:val="28"/>
        </w:rPr>
        <w:t>- развитие растениеводства, животноводства;</w:t>
      </w:r>
    </w:p>
    <w:p w:rsidR="00177404" w:rsidRDefault="00177404" w:rsidP="00177404">
      <w:pPr>
        <w:spacing w:after="200" w:line="276" w:lineRule="auto"/>
        <w:ind w:firstLine="426"/>
        <w:contextualSpacing/>
        <w:jc w:val="both"/>
        <w:rPr>
          <w:rFonts w:eastAsia="Calibri"/>
          <w:sz w:val="28"/>
          <w:szCs w:val="28"/>
        </w:rPr>
      </w:pPr>
      <w:r>
        <w:rPr>
          <w:sz w:val="28"/>
          <w:szCs w:val="28"/>
        </w:rPr>
        <w:t>- увеличение роста продукции сельского хозяйства на территории Промышленновского муниципального округа;</w:t>
      </w:r>
    </w:p>
    <w:p w:rsidR="00177404" w:rsidRPr="00181F06" w:rsidRDefault="00177404" w:rsidP="00177404">
      <w:pPr>
        <w:shd w:val="nil"/>
        <w:rPr>
          <w:b/>
          <w:sz w:val="28"/>
          <w:szCs w:val="28"/>
        </w:rPr>
      </w:pPr>
      <w:r>
        <w:rPr>
          <w:rFonts w:eastAsia="TimesNewRoman"/>
          <w:sz w:val="28"/>
          <w:szCs w:val="28"/>
        </w:rPr>
        <w:br w:type="page" w:clear="all"/>
      </w:r>
      <w:r w:rsidRPr="00181F06">
        <w:rPr>
          <w:rFonts w:eastAsia="TimesNewRoman"/>
          <w:b/>
          <w:sz w:val="28"/>
          <w:szCs w:val="28"/>
        </w:rPr>
        <w:lastRenderedPageBreak/>
        <w:t>2</w:t>
      </w:r>
      <w:r w:rsidRPr="00181F06">
        <w:rPr>
          <w:b/>
          <w:bCs/>
          <w:sz w:val="28"/>
          <w:szCs w:val="28"/>
        </w:rPr>
        <w:t xml:space="preserve">. Описание приоритетов и целей политики Промышленновского муниципального округа в сфере реализации муниципальной программы </w:t>
      </w:r>
    </w:p>
    <w:p w:rsidR="00177404" w:rsidRPr="00154B5D" w:rsidRDefault="00177404" w:rsidP="00177404">
      <w:pPr>
        <w:widowControl w:val="0"/>
        <w:ind w:right="1721"/>
        <w:outlineLvl w:val="0"/>
        <w:rPr>
          <w:sz w:val="28"/>
          <w:szCs w:val="28"/>
        </w:rPr>
      </w:pPr>
    </w:p>
    <w:p w:rsidR="00177404" w:rsidRDefault="00177404" w:rsidP="00177404">
      <w:pPr>
        <w:pStyle w:val="a8"/>
        <w:ind w:firstLine="708"/>
        <w:jc w:val="both"/>
        <w:rPr>
          <w:sz w:val="28"/>
          <w:szCs w:val="28"/>
        </w:rPr>
      </w:pPr>
      <w:r>
        <w:rPr>
          <w:rFonts w:eastAsia="Arial"/>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177404" w:rsidRDefault="00177404" w:rsidP="00177404">
      <w:pPr>
        <w:pStyle w:val="a8"/>
        <w:ind w:firstLine="708"/>
        <w:jc w:val="both"/>
        <w:rPr>
          <w:sz w:val="28"/>
          <w:szCs w:val="28"/>
        </w:rPr>
      </w:pPr>
      <w:r>
        <w:rPr>
          <w:sz w:val="28"/>
          <w:szCs w:val="28"/>
        </w:rPr>
        <w:t>В аграрном секторе экономики области главная задача – обеспечение продовольственной безопасности округа</w:t>
      </w:r>
      <w:r>
        <w:rPr>
          <w:rFonts w:eastAsia="Arial"/>
          <w:sz w:val="28"/>
          <w:szCs w:val="28"/>
        </w:rPr>
        <w:t>.</w:t>
      </w:r>
    </w:p>
    <w:p w:rsidR="00177404" w:rsidRDefault="00177404" w:rsidP="00177404">
      <w:pPr>
        <w:pStyle w:val="a8"/>
        <w:ind w:firstLine="708"/>
        <w:jc w:val="both"/>
        <w:rPr>
          <w:sz w:val="28"/>
          <w:szCs w:val="28"/>
        </w:rPr>
      </w:pPr>
      <w:r>
        <w:rPr>
          <w:rFonts w:eastAsia="Arial"/>
          <w:sz w:val="28"/>
          <w:szCs w:val="28"/>
        </w:rPr>
        <w:t>Роль и место агропромышленного комплекса в экономике Кузбасса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177404" w:rsidRPr="00D9224B" w:rsidRDefault="00177404" w:rsidP="00177404">
      <w:pPr>
        <w:pStyle w:val="6"/>
        <w:spacing w:line="240" w:lineRule="auto"/>
        <w:ind w:right="-6" w:firstLine="708"/>
        <w:jc w:val="both"/>
        <w:rPr>
          <w:b w:val="0"/>
        </w:rPr>
      </w:pPr>
      <w:r w:rsidRPr="00D9224B">
        <w:rPr>
          <w:b w:val="0"/>
        </w:rPr>
        <w:t>Муниципальная программа «Поддержка агропромышленного комплекса в Промышленновском муниципальном округе»   на 2026 – 2028 годы</w:t>
      </w:r>
      <w:r w:rsidRPr="00D9224B">
        <w:t xml:space="preserve"> </w:t>
      </w:r>
      <w:r w:rsidRPr="00D9224B">
        <w:rPr>
          <w:b w:val="0"/>
        </w:rPr>
        <w:t>разработ</w:t>
      </w:r>
      <w:r>
        <w:rPr>
          <w:b w:val="0"/>
        </w:rPr>
        <w:t xml:space="preserve">ана на основании государственных программ: </w:t>
      </w:r>
      <w:r w:rsidRPr="00D9224B">
        <w:rPr>
          <w:b w:val="0"/>
        </w:rPr>
        <w:t>Государственная программа Кемеровской области – Кузбасса «Государственная поддержка агропромышленного комплекса Кузбасса»</w:t>
      </w:r>
      <w:r>
        <w:rPr>
          <w:b w:val="0"/>
        </w:rPr>
        <w:t xml:space="preserve"> и </w:t>
      </w:r>
      <w:r w:rsidRPr="00D9224B">
        <w:rPr>
          <w:b w:val="0"/>
        </w:rPr>
        <w:t xml:space="preserve">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с учетом ее структуры и запланированных к реализации на 2024 год мероприятий (результатов) в регионе, входящих в федеральные проекты. </w:t>
      </w:r>
    </w:p>
    <w:p w:rsidR="00177404" w:rsidRDefault="00177404" w:rsidP="00177404">
      <w:pPr>
        <w:pStyle w:val="a8"/>
        <w:ind w:firstLine="708"/>
        <w:jc w:val="both"/>
        <w:rPr>
          <w:sz w:val="28"/>
          <w:szCs w:val="28"/>
        </w:rPr>
      </w:pPr>
      <w:r>
        <w:rPr>
          <w:rFonts w:eastAsia="Arial"/>
          <w:sz w:val="28"/>
          <w:szCs w:val="28"/>
        </w:rPr>
        <w:t>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w:t>
      </w:r>
    </w:p>
    <w:p w:rsidR="00177404" w:rsidRDefault="00177404" w:rsidP="00177404">
      <w:pPr>
        <w:pStyle w:val="a8"/>
        <w:ind w:firstLine="708"/>
        <w:jc w:val="both"/>
        <w:rPr>
          <w:sz w:val="28"/>
          <w:szCs w:val="28"/>
        </w:rPr>
      </w:pPr>
      <w:r>
        <w:rPr>
          <w:sz w:val="28"/>
          <w:szCs w:val="28"/>
        </w:rPr>
        <w:t>В качестве приоритетов аграрной политики государства следует отметить:</w:t>
      </w:r>
    </w:p>
    <w:p w:rsidR="00177404" w:rsidRDefault="00177404" w:rsidP="00177404">
      <w:pPr>
        <w:pStyle w:val="a8"/>
        <w:numPr>
          <w:ilvl w:val="0"/>
          <w:numId w:val="3"/>
        </w:numPr>
        <w:ind w:firstLine="708"/>
        <w:jc w:val="both"/>
        <w:rPr>
          <w:sz w:val="28"/>
          <w:szCs w:val="28"/>
        </w:rPr>
      </w:pPr>
      <w:r>
        <w:rPr>
          <w:sz w:val="28"/>
          <w:szCs w:val="28"/>
        </w:rPr>
        <w:t>Экономические, способствующие  повышению доходности и конкурентоспособности отрасли;</w:t>
      </w:r>
    </w:p>
    <w:p w:rsidR="00177404" w:rsidRDefault="00177404" w:rsidP="00177404">
      <w:pPr>
        <w:pStyle w:val="a8"/>
        <w:ind w:firstLine="708"/>
        <w:jc w:val="both"/>
        <w:rPr>
          <w:sz w:val="28"/>
          <w:szCs w:val="28"/>
        </w:rPr>
      </w:pPr>
      <w:r>
        <w:rPr>
          <w:sz w:val="28"/>
          <w:szCs w:val="28"/>
        </w:rPr>
        <w:t>2. Финансовые - совершенствование кредитования текущей деятельности, налогообложения, страхования, усиление господдержки;</w:t>
      </w:r>
    </w:p>
    <w:p w:rsidR="00177404" w:rsidRDefault="00177404" w:rsidP="00177404">
      <w:pPr>
        <w:pStyle w:val="a8"/>
        <w:ind w:firstLine="708"/>
        <w:jc w:val="both"/>
        <w:rPr>
          <w:sz w:val="28"/>
          <w:szCs w:val="28"/>
        </w:rPr>
      </w:pPr>
      <w:r>
        <w:rPr>
          <w:sz w:val="28"/>
          <w:szCs w:val="28"/>
        </w:rPr>
        <w:t xml:space="preserve">3. </w:t>
      </w:r>
      <w:proofErr w:type="gramStart"/>
      <w:r>
        <w:rPr>
          <w:sz w:val="28"/>
          <w:szCs w:val="28"/>
        </w:rPr>
        <w:t>Инвестиционные - создание условий для повышения инвестиционных возможностей сельскохозяйственных и других товаропроизводителей;</w:t>
      </w:r>
      <w:proofErr w:type="gramEnd"/>
    </w:p>
    <w:p w:rsidR="00177404" w:rsidRDefault="00177404" w:rsidP="00177404">
      <w:pPr>
        <w:pStyle w:val="a8"/>
        <w:ind w:firstLine="708"/>
        <w:jc w:val="both"/>
        <w:rPr>
          <w:sz w:val="28"/>
          <w:szCs w:val="28"/>
        </w:rPr>
      </w:pPr>
      <w:r>
        <w:rPr>
          <w:sz w:val="28"/>
          <w:szCs w:val="28"/>
        </w:rPr>
        <w:t>4. Технологические - использование достижений научно-технического прогресса, переход на инновационный путь развития, модернизация АПК;</w:t>
      </w:r>
    </w:p>
    <w:p w:rsidR="00177404" w:rsidRDefault="00177404" w:rsidP="00177404">
      <w:pPr>
        <w:pStyle w:val="a8"/>
        <w:ind w:firstLine="708"/>
        <w:jc w:val="both"/>
        <w:rPr>
          <w:sz w:val="28"/>
          <w:szCs w:val="28"/>
        </w:rPr>
      </w:pPr>
      <w:r>
        <w:rPr>
          <w:sz w:val="28"/>
          <w:szCs w:val="28"/>
        </w:rPr>
        <w:t xml:space="preserve">5. Внешнеэкономические - защита отечественного товаропроизводителя на внутреннем </w:t>
      </w:r>
      <w:proofErr w:type="gramStart"/>
      <w:r>
        <w:rPr>
          <w:sz w:val="28"/>
          <w:szCs w:val="28"/>
        </w:rPr>
        <w:t>рынке</w:t>
      </w:r>
      <w:proofErr w:type="gramEnd"/>
      <w:r>
        <w:rPr>
          <w:sz w:val="28"/>
          <w:szCs w:val="28"/>
        </w:rPr>
        <w:t xml:space="preserve"> и поддержка экспорта продовольствия;</w:t>
      </w:r>
    </w:p>
    <w:p w:rsidR="00177404" w:rsidRDefault="00177404" w:rsidP="00177404">
      <w:pPr>
        <w:pStyle w:val="a8"/>
        <w:ind w:firstLine="708"/>
        <w:jc w:val="both"/>
        <w:rPr>
          <w:sz w:val="28"/>
          <w:szCs w:val="28"/>
        </w:rPr>
      </w:pPr>
      <w:r>
        <w:rPr>
          <w:sz w:val="28"/>
          <w:szCs w:val="28"/>
        </w:rPr>
        <w:t>6. Социальные - преодоление бедности, создание новых рабочих мест, развитие инфраструктуры, подготовка кадров для села, повышение оплаты труда;</w:t>
      </w:r>
    </w:p>
    <w:p w:rsidR="00177404" w:rsidRDefault="00177404" w:rsidP="00177404">
      <w:pPr>
        <w:pStyle w:val="a8"/>
        <w:ind w:firstLine="708"/>
        <w:jc w:val="both"/>
        <w:rPr>
          <w:sz w:val="28"/>
          <w:szCs w:val="28"/>
        </w:rPr>
      </w:pPr>
      <w:r>
        <w:rPr>
          <w:sz w:val="28"/>
          <w:szCs w:val="28"/>
        </w:rPr>
        <w:lastRenderedPageBreak/>
        <w:t xml:space="preserve">7. Организационные - стимулирование формирования объединений кооперативного типа, совершенствование системы управления в аграрном секторе, развитие </w:t>
      </w:r>
      <w:proofErr w:type="spellStart"/>
      <w:r>
        <w:rPr>
          <w:sz w:val="28"/>
          <w:szCs w:val="28"/>
        </w:rPr>
        <w:t>агробизнеса</w:t>
      </w:r>
      <w:proofErr w:type="spellEnd"/>
      <w:r>
        <w:rPr>
          <w:sz w:val="28"/>
          <w:szCs w:val="28"/>
        </w:rPr>
        <w:t>.</w:t>
      </w:r>
    </w:p>
    <w:p w:rsidR="00177404" w:rsidRDefault="00177404" w:rsidP="00177404">
      <w:pPr>
        <w:pStyle w:val="a8"/>
        <w:ind w:firstLine="708"/>
        <w:jc w:val="both"/>
        <w:rPr>
          <w:sz w:val="28"/>
          <w:szCs w:val="28"/>
        </w:rPr>
      </w:pPr>
      <w:r>
        <w:rPr>
          <w:sz w:val="28"/>
          <w:szCs w:val="28"/>
        </w:rPr>
        <w:t>Приоритетность обеспечивается, как правило, выделением необходимых финансовых ресурсов для развития избранного направления деятельности.</w:t>
      </w:r>
    </w:p>
    <w:p w:rsidR="00177404" w:rsidRDefault="00177404" w:rsidP="00177404">
      <w:pPr>
        <w:pStyle w:val="a8"/>
        <w:ind w:firstLine="708"/>
        <w:jc w:val="both"/>
        <w:rPr>
          <w:sz w:val="28"/>
          <w:szCs w:val="28"/>
        </w:rPr>
      </w:pPr>
      <w:r>
        <w:rPr>
          <w:sz w:val="28"/>
          <w:szCs w:val="28"/>
        </w:rPr>
        <w:t>Программой предусмотрено достижение следующих целей:</w:t>
      </w:r>
    </w:p>
    <w:p w:rsidR="00177404" w:rsidRDefault="00177404" w:rsidP="00177404">
      <w:pPr>
        <w:pStyle w:val="ConsPlusNormal"/>
        <w:ind w:firstLine="708"/>
        <w:jc w:val="both"/>
        <w:rPr>
          <w:rFonts w:ascii="Times New Roman" w:hAnsi="Times New Roman" w:cs="Times New Roman"/>
          <w:sz w:val="28"/>
          <w:szCs w:val="28"/>
        </w:rPr>
      </w:pPr>
      <w:r w:rsidRPr="00FF497C">
        <w:rPr>
          <w:rFonts w:ascii="Times New Roman" w:hAnsi="Times New Roman" w:cs="Times New Roman"/>
          <w:sz w:val="28"/>
          <w:szCs w:val="28"/>
        </w:rPr>
        <w:t xml:space="preserve">Способствовать  более  полному  раскрытию  и  эффективному  использованию  внутреннего  потенциала  </w:t>
      </w:r>
      <w:proofErr w:type="spellStart"/>
      <w:r w:rsidRPr="00FF497C">
        <w:rPr>
          <w:rFonts w:ascii="Times New Roman" w:hAnsi="Times New Roman" w:cs="Times New Roman"/>
          <w:sz w:val="28"/>
          <w:szCs w:val="28"/>
        </w:rPr>
        <w:t>агробизнеса</w:t>
      </w:r>
      <w:proofErr w:type="spellEnd"/>
      <w:r w:rsidRPr="00FF497C">
        <w:rPr>
          <w:rFonts w:ascii="Times New Roman" w:hAnsi="Times New Roman" w:cs="Times New Roman"/>
          <w:sz w:val="28"/>
          <w:szCs w:val="28"/>
        </w:rPr>
        <w:t xml:space="preserve">,  путём  проведения  конкурсов  и  премирования  </w:t>
      </w:r>
      <w:proofErr w:type="spellStart"/>
      <w:r w:rsidRPr="00FF497C">
        <w:rPr>
          <w:rFonts w:ascii="Times New Roman" w:hAnsi="Times New Roman" w:cs="Times New Roman"/>
          <w:sz w:val="28"/>
          <w:szCs w:val="28"/>
        </w:rPr>
        <w:t>сельхозтоваропроизводителей</w:t>
      </w:r>
      <w:proofErr w:type="spellEnd"/>
      <w:r>
        <w:rPr>
          <w:rFonts w:ascii="Times New Roman" w:hAnsi="Times New Roman" w:cs="Times New Roman"/>
          <w:sz w:val="28"/>
          <w:szCs w:val="28"/>
        </w:rPr>
        <w:t>.</w:t>
      </w:r>
    </w:p>
    <w:p w:rsidR="00177404" w:rsidRPr="00332F2C" w:rsidRDefault="00177404" w:rsidP="00177404">
      <w:pPr>
        <w:pStyle w:val="ConsPlusNormal"/>
        <w:ind w:firstLine="708"/>
        <w:jc w:val="both"/>
        <w:rPr>
          <w:rFonts w:ascii="Times New Roman" w:hAnsi="Times New Roman" w:cs="Times New Roman"/>
          <w:sz w:val="28"/>
          <w:szCs w:val="28"/>
        </w:rPr>
      </w:pPr>
      <w:r w:rsidRPr="00FF497C">
        <w:rPr>
          <w:rFonts w:ascii="Times New Roman" w:hAnsi="Times New Roman" w:cs="Times New Roman"/>
          <w:sz w:val="28"/>
          <w:szCs w:val="28"/>
        </w:rPr>
        <w:t xml:space="preserve">  </w:t>
      </w:r>
      <w:r>
        <w:rPr>
          <w:rFonts w:ascii="Times New Roman" w:hAnsi="Times New Roman" w:cs="Times New Roman"/>
          <w:sz w:val="28"/>
          <w:szCs w:val="28"/>
        </w:rPr>
        <w:t>Помимо у</w:t>
      </w:r>
      <w:r w:rsidRPr="00332F2C">
        <w:rPr>
          <w:rFonts w:ascii="Times New Roman" w:hAnsi="Times New Roman" w:cs="Times New Roman"/>
          <w:sz w:val="28"/>
          <w:szCs w:val="28"/>
        </w:rPr>
        <w:t>скорени</w:t>
      </w:r>
      <w:r>
        <w:rPr>
          <w:rFonts w:ascii="Times New Roman" w:hAnsi="Times New Roman" w:cs="Times New Roman"/>
          <w:sz w:val="28"/>
          <w:szCs w:val="28"/>
        </w:rPr>
        <w:t>я</w:t>
      </w:r>
      <w:r w:rsidRPr="00332F2C">
        <w:rPr>
          <w:rFonts w:ascii="Times New Roman" w:hAnsi="Times New Roman" w:cs="Times New Roman"/>
          <w:sz w:val="28"/>
          <w:szCs w:val="28"/>
        </w:rPr>
        <w:t xml:space="preserve"> темпов экономического роста агропромышленного комплекса, обеспечивающего продовольственную безопасность  Кузбасса, на основе пов</w:t>
      </w:r>
      <w:r>
        <w:rPr>
          <w:rFonts w:ascii="Times New Roman" w:hAnsi="Times New Roman" w:cs="Times New Roman"/>
          <w:sz w:val="28"/>
          <w:szCs w:val="28"/>
        </w:rPr>
        <w:t xml:space="preserve">ышения ее конкурентоспособности, </w:t>
      </w:r>
      <w:r w:rsidRPr="00332F2C">
        <w:rPr>
          <w:rFonts w:ascii="Times New Roman" w:hAnsi="Times New Roman" w:cs="Times New Roman"/>
          <w:sz w:val="28"/>
          <w:szCs w:val="28"/>
        </w:rPr>
        <w:t xml:space="preserve">Программа также оказывает влияние на достижение национальных целей развития Российской Федерации, которые определены </w:t>
      </w:r>
      <w:hyperlink r:id="rId9" w:history="1">
        <w:r w:rsidRPr="00154B5D">
          <w:rPr>
            <w:rStyle w:val="af5"/>
            <w:rFonts w:ascii="Times New Roman" w:eastAsiaTheme="majorEastAsia" w:hAnsi="Times New Roman"/>
            <w:color w:val="auto"/>
            <w:sz w:val="28"/>
            <w:szCs w:val="28"/>
          </w:rPr>
          <w:t>Указом</w:t>
        </w:r>
      </w:hyperlink>
      <w:r>
        <w:t xml:space="preserve"> </w:t>
      </w:r>
      <w:r w:rsidRPr="00332F2C">
        <w:rPr>
          <w:rFonts w:ascii="Times New Roman" w:hAnsi="Times New Roman" w:cs="Times New Roman"/>
          <w:sz w:val="28"/>
          <w:szCs w:val="28"/>
        </w:rPr>
        <w:t>Президента Российской Федерации от 21 июля 2020</w:t>
      </w:r>
      <w:r>
        <w:rPr>
          <w:rFonts w:ascii="Times New Roman" w:hAnsi="Times New Roman" w:cs="Times New Roman"/>
          <w:sz w:val="28"/>
          <w:szCs w:val="28"/>
        </w:rPr>
        <w:t> </w:t>
      </w:r>
      <w:r w:rsidRPr="00332F2C">
        <w:rPr>
          <w:rFonts w:ascii="Times New Roman" w:hAnsi="Times New Roman" w:cs="Times New Roman"/>
          <w:sz w:val="28"/>
          <w:szCs w:val="28"/>
        </w:rPr>
        <w:t xml:space="preserve"> №</w:t>
      </w:r>
      <w:r>
        <w:rPr>
          <w:rFonts w:ascii="Times New Roman" w:hAnsi="Times New Roman" w:cs="Times New Roman"/>
          <w:sz w:val="28"/>
          <w:szCs w:val="28"/>
        </w:rPr>
        <w:t> </w:t>
      </w:r>
      <w:r w:rsidRPr="00332F2C">
        <w:rPr>
          <w:rFonts w:ascii="Times New Roman" w:hAnsi="Times New Roman" w:cs="Times New Roman"/>
          <w:sz w:val="28"/>
          <w:szCs w:val="28"/>
        </w:rPr>
        <w:t>474 «О национальных целях развития Российской Федерации на период до 2030</w:t>
      </w:r>
      <w:r>
        <w:rPr>
          <w:rFonts w:ascii="Times New Roman" w:hAnsi="Times New Roman" w:cs="Times New Roman"/>
          <w:sz w:val="28"/>
          <w:szCs w:val="28"/>
        </w:rPr>
        <w:t> </w:t>
      </w:r>
      <w:r w:rsidRPr="00332F2C">
        <w:rPr>
          <w:rFonts w:ascii="Times New Roman" w:hAnsi="Times New Roman" w:cs="Times New Roman"/>
          <w:sz w:val="28"/>
          <w:szCs w:val="28"/>
        </w:rPr>
        <w:t>года».</w:t>
      </w:r>
    </w:p>
    <w:p w:rsidR="00177404" w:rsidRDefault="00177404" w:rsidP="00177404">
      <w:pPr>
        <w:pStyle w:val="formattext"/>
        <w:shd w:val="clear" w:color="auto" w:fill="FFFFFF"/>
        <w:spacing w:before="0" w:beforeAutospacing="0" w:after="0" w:afterAutospacing="0"/>
        <w:ind w:firstLine="482"/>
        <w:jc w:val="both"/>
        <w:rPr>
          <w:sz w:val="28"/>
          <w:szCs w:val="28"/>
        </w:rPr>
      </w:pPr>
      <w:r>
        <w:rPr>
          <w:sz w:val="28"/>
          <w:szCs w:val="28"/>
        </w:rPr>
        <w:t>Программа оказывает влияние на национальную цель: «</w:t>
      </w:r>
      <w:r>
        <w:rPr>
          <w:spacing w:val="-2"/>
          <w:sz w:val="28"/>
          <w:szCs w:val="28"/>
        </w:rPr>
        <w:t>Достойный, эффективный труд и успешное предпринимательство»,</w:t>
      </w:r>
      <w:r>
        <w:rPr>
          <w:sz w:val="28"/>
          <w:szCs w:val="28"/>
        </w:rPr>
        <w:t xml:space="preserve"> </w:t>
      </w:r>
      <w:proofErr w:type="gramStart"/>
      <w:r>
        <w:rPr>
          <w:sz w:val="28"/>
          <w:szCs w:val="28"/>
        </w:rPr>
        <w:t>которая</w:t>
      </w:r>
      <w:proofErr w:type="gramEnd"/>
      <w:r>
        <w:rPr>
          <w:sz w:val="28"/>
          <w:szCs w:val="28"/>
        </w:rPr>
        <w:t xml:space="preserve"> достигается путем реализации</w:t>
      </w:r>
      <w:r>
        <w:rPr>
          <w:sz w:val="28"/>
          <w:szCs w:val="28"/>
          <w:shd w:val="clear" w:color="auto" w:fill="FFFFFF"/>
        </w:rPr>
        <w:t xml:space="preserve"> мероприятий по формированию благоприятных условий для развития агропромышленного комплекса Кемеровской области – Кузбассе.</w:t>
      </w:r>
    </w:p>
    <w:p w:rsidR="00177404" w:rsidRDefault="00177404" w:rsidP="00177404">
      <w:pPr>
        <w:pStyle w:val="formattext"/>
        <w:shd w:val="clear" w:color="auto" w:fill="FFFFFF"/>
        <w:spacing w:before="0" w:beforeAutospacing="0" w:after="0" w:afterAutospacing="0"/>
        <w:ind w:firstLine="482"/>
        <w:jc w:val="both"/>
        <w:rPr>
          <w:sz w:val="28"/>
          <w:szCs w:val="28"/>
        </w:rPr>
      </w:pPr>
      <w:r>
        <w:rPr>
          <w:spacing w:val="-2"/>
          <w:sz w:val="28"/>
          <w:szCs w:val="28"/>
        </w:rPr>
        <w:t>Реализация национальной цели обеспечивает достижение следующих показателей:</w:t>
      </w:r>
    </w:p>
    <w:p w:rsidR="00177404" w:rsidRDefault="00177404" w:rsidP="00177404">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роста валового внутреннего продукта страны выше среднемирового при сохранении макроэкономической стабильности»;</w:t>
      </w:r>
    </w:p>
    <w:p w:rsidR="00177404" w:rsidRDefault="00177404" w:rsidP="00177404">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устойчивого роста доходов населения и уровня пенсионного обеспечения не ниже инфляции»;</w:t>
      </w:r>
    </w:p>
    <w:p w:rsidR="00177404" w:rsidRDefault="00177404" w:rsidP="00177404">
      <w:pPr>
        <w:pStyle w:val="formattext"/>
        <w:shd w:val="clear" w:color="auto" w:fill="FFFFFF"/>
        <w:spacing w:before="0" w:beforeAutospacing="0" w:after="0" w:afterAutospacing="0"/>
        <w:ind w:firstLine="482"/>
        <w:jc w:val="both"/>
        <w:rPr>
          <w:spacing w:val="-2"/>
          <w:sz w:val="28"/>
          <w:szCs w:val="28"/>
        </w:rPr>
      </w:pPr>
      <w:r>
        <w:rPr>
          <w:spacing w:val="-2"/>
          <w:sz w:val="28"/>
          <w:szCs w:val="28"/>
        </w:rPr>
        <w:t xml:space="preserve"> «Реальный рост инвестиций в основной капитал не менее 70 процентов по сравнению с показателем 2020 года»;</w:t>
      </w:r>
    </w:p>
    <w:p w:rsidR="00177404" w:rsidRDefault="00177404" w:rsidP="00177404">
      <w:pPr>
        <w:pStyle w:val="formattext"/>
        <w:shd w:val="clear" w:color="auto" w:fill="FFFFFF"/>
        <w:spacing w:before="0" w:beforeAutospacing="0" w:after="0" w:afterAutospacing="0"/>
        <w:ind w:firstLine="482"/>
        <w:jc w:val="both"/>
        <w:rPr>
          <w:spacing w:val="-2"/>
          <w:sz w:val="28"/>
          <w:szCs w:val="28"/>
        </w:rPr>
      </w:pPr>
    </w:p>
    <w:p w:rsidR="00177404" w:rsidRPr="00097639" w:rsidRDefault="00177404" w:rsidP="00177404">
      <w:pPr>
        <w:pStyle w:val="formattext"/>
        <w:shd w:val="clear" w:color="auto" w:fill="FFFFFF"/>
        <w:spacing w:before="0" w:beforeAutospacing="0" w:after="0" w:afterAutospacing="0"/>
        <w:ind w:firstLine="482"/>
        <w:jc w:val="center"/>
        <w:rPr>
          <w:b/>
          <w:spacing w:val="-2"/>
          <w:sz w:val="28"/>
          <w:szCs w:val="28"/>
        </w:rPr>
      </w:pPr>
      <w:r w:rsidRPr="00097639">
        <w:rPr>
          <w:b/>
          <w:spacing w:val="-2"/>
          <w:sz w:val="28"/>
          <w:szCs w:val="28"/>
        </w:rPr>
        <w:t>3. Сведения о взаимосвязи со стратегическими приоритетами, целями и показателями государственных программ Кемеровской области-Кузбасса</w:t>
      </w:r>
    </w:p>
    <w:p w:rsidR="00177404" w:rsidRDefault="00177404" w:rsidP="00177404">
      <w:pPr>
        <w:pStyle w:val="formattext"/>
        <w:shd w:val="clear" w:color="auto" w:fill="FFFFFF"/>
        <w:spacing w:before="0" w:beforeAutospacing="0" w:after="0" w:afterAutospacing="0"/>
        <w:ind w:firstLine="482"/>
        <w:jc w:val="center"/>
        <w:rPr>
          <w:spacing w:val="-2"/>
          <w:sz w:val="28"/>
          <w:szCs w:val="28"/>
        </w:rPr>
      </w:pPr>
    </w:p>
    <w:p w:rsidR="00177404" w:rsidRDefault="00177404" w:rsidP="00177404">
      <w:pPr>
        <w:ind w:firstLine="709"/>
        <w:jc w:val="both"/>
        <w:rPr>
          <w:sz w:val="28"/>
          <w:szCs w:val="28"/>
        </w:rPr>
      </w:pPr>
      <w:r>
        <w:rPr>
          <w:sz w:val="28"/>
          <w:szCs w:val="28"/>
        </w:rPr>
        <w:t xml:space="preserve">Указом Президента Российской Федерации от 07.05.2024 </w:t>
      </w:r>
      <w:r>
        <w:rPr>
          <w:sz w:val="28"/>
          <w:szCs w:val="28"/>
        </w:rPr>
        <w:br/>
        <w:t>№ 309 «О национальных целях развития Российской Федерации на период</w:t>
      </w:r>
      <w:r>
        <w:rPr>
          <w:sz w:val="28"/>
          <w:szCs w:val="28"/>
        </w:rPr>
        <w:br/>
        <w:t>до 2030 года и на перспективу до 2036 года» определена</w:t>
      </w:r>
      <w:r>
        <w:rPr>
          <w:sz w:val="28"/>
          <w:szCs w:val="28"/>
        </w:rPr>
        <w:br/>
        <w:t>одна из национальных целей:</w:t>
      </w:r>
    </w:p>
    <w:p w:rsidR="00177404" w:rsidRDefault="00177404" w:rsidP="00177404">
      <w:pPr>
        <w:ind w:firstLine="709"/>
        <w:jc w:val="both"/>
        <w:rPr>
          <w:sz w:val="28"/>
          <w:szCs w:val="28"/>
        </w:rPr>
      </w:pPr>
      <w:r>
        <w:rPr>
          <w:sz w:val="28"/>
          <w:szCs w:val="28"/>
        </w:rPr>
        <w:t xml:space="preserve">- Устойчивая и динамичная экономика </w:t>
      </w:r>
    </w:p>
    <w:p w:rsidR="00177404" w:rsidRDefault="00177404" w:rsidP="00177404">
      <w:pPr>
        <w:ind w:firstLine="709"/>
        <w:jc w:val="both"/>
        <w:rPr>
          <w:sz w:val="28"/>
          <w:szCs w:val="28"/>
        </w:rPr>
      </w:pPr>
    </w:p>
    <w:p w:rsidR="00177404" w:rsidRDefault="00177404" w:rsidP="00177404">
      <w:pPr>
        <w:ind w:firstLine="709"/>
        <w:jc w:val="both"/>
        <w:rPr>
          <w:sz w:val="28"/>
          <w:szCs w:val="28"/>
        </w:rPr>
      </w:pPr>
      <w:r>
        <w:rPr>
          <w:sz w:val="28"/>
          <w:szCs w:val="28"/>
        </w:rPr>
        <w:t>Данной национальной целью установлен показатель: увеличение к 2030 году объема производства продукции агропромышленного комплекса не менее чем на 25 процентов по сравнению с уровнем 2021 года.</w:t>
      </w:r>
    </w:p>
    <w:p w:rsidR="00177404" w:rsidRDefault="00177404" w:rsidP="00177404">
      <w:pPr>
        <w:ind w:firstLine="709"/>
        <w:jc w:val="both"/>
        <w:rPr>
          <w:rFonts w:eastAsia="Calibri"/>
          <w:color w:val="000000"/>
          <w:sz w:val="28"/>
          <w:szCs w:val="28"/>
        </w:rPr>
      </w:pPr>
      <w:r>
        <w:rPr>
          <w:sz w:val="28"/>
          <w:szCs w:val="28"/>
        </w:rPr>
        <w:t xml:space="preserve">Достижение национального показателя установлено и Государственной программой Кемеровской области </w:t>
      </w:r>
      <w:r>
        <w:rPr>
          <w:rFonts w:eastAsia="Calibri"/>
          <w:sz w:val="28"/>
          <w:szCs w:val="28"/>
        </w:rPr>
        <w:t>– Кузбасса «Государственная поддержка агропромышленного комплекса Кузбасса»</w:t>
      </w:r>
    </w:p>
    <w:p w:rsidR="00177404" w:rsidRDefault="00177404" w:rsidP="00177404">
      <w:pPr>
        <w:shd w:val="nil"/>
        <w:outlineLvl w:val="0"/>
        <w:rPr>
          <w:sz w:val="28"/>
          <w:szCs w:val="28"/>
        </w:rPr>
      </w:pPr>
    </w:p>
    <w:p w:rsidR="00177404" w:rsidRPr="00097639" w:rsidRDefault="00177404" w:rsidP="00177404">
      <w:pPr>
        <w:pStyle w:val="a8"/>
        <w:jc w:val="center"/>
        <w:rPr>
          <w:b/>
          <w:sz w:val="28"/>
          <w:szCs w:val="28"/>
        </w:rPr>
      </w:pPr>
      <w:r w:rsidRPr="00097639">
        <w:rPr>
          <w:rFonts w:eastAsia="Arial"/>
          <w:b/>
          <w:bCs/>
          <w:sz w:val="28"/>
          <w:szCs w:val="28"/>
        </w:rPr>
        <w:lastRenderedPageBreak/>
        <w:t>4. Задачи</w:t>
      </w:r>
      <w:r w:rsidRPr="00097639">
        <w:rPr>
          <w:b/>
          <w:bCs/>
          <w:sz w:val="28"/>
          <w:szCs w:val="28"/>
        </w:rPr>
        <w:t xml:space="preserve"> муниципального управления и способы их эффективного решения в сфере реализации муниципальной программы</w:t>
      </w:r>
    </w:p>
    <w:p w:rsidR="00177404" w:rsidRDefault="00177404" w:rsidP="00177404">
      <w:pPr>
        <w:pStyle w:val="Heading1"/>
        <w:jc w:val="center"/>
      </w:pPr>
    </w:p>
    <w:p w:rsidR="00177404" w:rsidRDefault="00177404" w:rsidP="00177404">
      <w:pPr>
        <w:pStyle w:val="a8"/>
        <w:ind w:firstLine="708"/>
        <w:jc w:val="both"/>
        <w:rPr>
          <w:sz w:val="28"/>
          <w:szCs w:val="28"/>
        </w:rPr>
      </w:pPr>
      <w:r>
        <w:rPr>
          <w:sz w:val="28"/>
          <w:szCs w:val="28"/>
        </w:rPr>
        <w:t>Основные задачи государственного управления в сфере реализации Программы и способы их эффективного решения определены Стратегией развития сельского хозяйства, пищевой и перерабатывающей промышленности Кемеровской области на период до 2035 года.</w:t>
      </w:r>
    </w:p>
    <w:p w:rsidR="00177404" w:rsidRDefault="00177404" w:rsidP="00177404">
      <w:pPr>
        <w:pStyle w:val="a8"/>
        <w:ind w:firstLine="708"/>
        <w:jc w:val="both"/>
        <w:rPr>
          <w:sz w:val="28"/>
          <w:szCs w:val="28"/>
        </w:rPr>
      </w:pPr>
      <w:r>
        <w:rPr>
          <w:rFonts w:eastAsia="Arial"/>
          <w:sz w:val="28"/>
          <w:szCs w:val="28"/>
        </w:rPr>
        <w:t>Главная задача агропромышленного комплекса - обеспечение населения продовольствием</w:t>
      </w:r>
      <w:r>
        <w:rPr>
          <w:sz w:val="28"/>
          <w:szCs w:val="28"/>
        </w:rPr>
        <w:t>.</w:t>
      </w:r>
    </w:p>
    <w:p w:rsidR="00177404" w:rsidRDefault="00177404" w:rsidP="00177404">
      <w:pPr>
        <w:pStyle w:val="a8"/>
        <w:ind w:firstLine="720"/>
        <w:jc w:val="both"/>
        <w:rPr>
          <w:sz w:val="28"/>
          <w:szCs w:val="28"/>
        </w:rPr>
      </w:pPr>
      <w:r>
        <w:rPr>
          <w:sz w:val="28"/>
          <w:szCs w:val="28"/>
        </w:rPr>
        <w:t>Для достижения обозначенных целей и задач необходимо:</w:t>
      </w:r>
    </w:p>
    <w:p w:rsidR="00177404" w:rsidRDefault="00177404" w:rsidP="00177404">
      <w:pPr>
        <w:pStyle w:val="a8"/>
        <w:ind w:firstLine="720"/>
        <w:jc w:val="both"/>
        <w:rPr>
          <w:sz w:val="28"/>
          <w:szCs w:val="28"/>
        </w:rPr>
      </w:pPr>
      <w:r>
        <w:rPr>
          <w:sz w:val="28"/>
          <w:szCs w:val="28"/>
        </w:rPr>
        <w:t>предотвращение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177404" w:rsidRDefault="00177404" w:rsidP="00177404">
      <w:pPr>
        <w:pStyle w:val="a8"/>
        <w:ind w:firstLine="720"/>
        <w:jc w:val="both"/>
        <w:rPr>
          <w:sz w:val="28"/>
          <w:szCs w:val="28"/>
        </w:rPr>
      </w:pPr>
      <w:r>
        <w:rPr>
          <w:sz w:val="28"/>
          <w:szCs w:val="28"/>
        </w:rPr>
        <w:t xml:space="preserve">стимулирование </w:t>
      </w:r>
      <w:proofErr w:type="gramStart"/>
      <w:r>
        <w:rPr>
          <w:sz w:val="28"/>
          <w:szCs w:val="28"/>
        </w:rPr>
        <w:t>увеличения объемов производства основных видов сельскохозяйственной продукции</w:t>
      </w:r>
      <w:proofErr w:type="gramEnd"/>
      <w:r>
        <w:rPr>
          <w:sz w:val="28"/>
          <w:szCs w:val="28"/>
        </w:rPr>
        <w:t xml:space="preserve"> и продукции пищевой и перерабатывающей промышленности; </w:t>
      </w:r>
    </w:p>
    <w:p w:rsidR="00177404" w:rsidRDefault="00177404" w:rsidP="00177404">
      <w:pPr>
        <w:pStyle w:val="a8"/>
        <w:ind w:firstLine="720"/>
        <w:jc w:val="both"/>
        <w:rPr>
          <w:sz w:val="28"/>
          <w:szCs w:val="28"/>
        </w:rPr>
      </w:pPr>
      <w:r>
        <w:rPr>
          <w:sz w:val="28"/>
          <w:szCs w:val="28"/>
        </w:rPr>
        <w:t xml:space="preserve">повышение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177404" w:rsidRDefault="00177404" w:rsidP="00177404">
      <w:pPr>
        <w:pStyle w:val="a8"/>
        <w:ind w:firstLine="720"/>
        <w:jc w:val="both"/>
        <w:rPr>
          <w:sz w:val="28"/>
          <w:szCs w:val="28"/>
        </w:rPr>
      </w:pPr>
      <w:r>
        <w:rPr>
          <w:sz w:val="28"/>
          <w:szCs w:val="28"/>
        </w:rPr>
        <w:t xml:space="preserve">стимулирование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177404" w:rsidRDefault="00177404" w:rsidP="00177404">
      <w:pPr>
        <w:pStyle w:val="a8"/>
        <w:ind w:firstLine="720"/>
        <w:jc w:val="both"/>
        <w:rPr>
          <w:sz w:val="28"/>
          <w:szCs w:val="28"/>
        </w:rPr>
      </w:pPr>
      <w:r>
        <w:rPr>
          <w:sz w:val="28"/>
          <w:szCs w:val="28"/>
        </w:rPr>
        <w:t xml:space="preserve">поддержание финансовой устойчивости агропромышленного комплекса; </w:t>
      </w:r>
    </w:p>
    <w:p w:rsidR="00177404" w:rsidRDefault="00177404" w:rsidP="00177404">
      <w:pPr>
        <w:pStyle w:val="a8"/>
        <w:ind w:firstLine="720"/>
        <w:jc w:val="both"/>
        <w:rPr>
          <w:sz w:val="28"/>
          <w:szCs w:val="28"/>
        </w:rPr>
      </w:pPr>
      <w:r>
        <w:rPr>
          <w:sz w:val="28"/>
          <w:szCs w:val="28"/>
        </w:rPr>
        <w:t xml:space="preserve">создание благоприятных условий для повышения объема инвестиций в агропромышленный комплекс; </w:t>
      </w:r>
    </w:p>
    <w:p w:rsidR="00177404" w:rsidRDefault="00177404" w:rsidP="00177404">
      <w:pPr>
        <w:pStyle w:val="a8"/>
        <w:ind w:firstLine="720"/>
        <w:jc w:val="both"/>
        <w:rPr>
          <w:sz w:val="28"/>
          <w:szCs w:val="28"/>
        </w:rPr>
      </w:pPr>
      <w:r>
        <w:rPr>
          <w:sz w:val="28"/>
          <w:szCs w:val="28"/>
        </w:rPr>
        <w:t xml:space="preserve">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w:t>
      </w:r>
      <w:proofErr w:type="spellStart"/>
      <w:r>
        <w:rPr>
          <w:sz w:val="28"/>
          <w:szCs w:val="28"/>
        </w:rPr>
        <w:t>адресности</w:t>
      </w:r>
      <w:proofErr w:type="spellEnd"/>
      <w:r>
        <w:rPr>
          <w:sz w:val="28"/>
          <w:szCs w:val="28"/>
        </w:rPr>
        <w:t xml:space="preserve"> предоставляемых средств государственной поддержки.</w:t>
      </w:r>
    </w:p>
    <w:p w:rsidR="00177404" w:rsidRDefault="00177404" w:rsidP="00177404">
      <w:pPr>
        <w:widowControl w:val="0"/>
        <w:ind w:right="-36"/>
        <w:jc w:val="both"/>
        <w:outlineLvl w:val="0"/>
        <w:rPr>
          <w:sz w:val="28"/>
          <w:szCs w:val="28"/>
        </w:rPr>
      </w:pPr>
    </w:p>
    <w:p w:rsidR="00177404" w:rsidRDefault="00177404" w:rsidP="00177404">
      <w:pPr>
        <w:widowControl w:val="0"/>
        <w:ind w:right="-36"/>
        <w:jc w:val="both"/>
        <w:outlineLvl w:val="0"/>
        <w:rPr>
          <w:sz w:val="28"/>
          <w:szCs w:val="28"/>
        </w:rPr>
      </w:pPr>
    </w:p>
    <w:p w:rsidR="00177404" w:rsidRDefault="00177404" w:rsidP="00177404">
      <w:pPr>
        <w:widowControl w:val="0"/>
        <w:ind w:right="-36"/>
        <w:jc w:val="both"/>
        <w:outlineLvl w:val="0"/>
      </w:pPr>
    </w:p>
    <w:p w:rsidR="00177404" w:rsidRDefault="00177404" w:rsidP="00177404"/>
    <w:p w:rsidR="00177404" w:rsidRPr="003F24C1" w:rsidRDefault="00177404" w:rsidP="004F1989">
      <w:pPr>
        <w:ind w:right="-1"/>
        <w:rPr>
          <w:szCs w:val="28"/>
        </w:rPr>
      </w:pPr>
    </w:p>
    <w:sectPr w:rsidR="00177404" w:rsidRPr="003F24C1" w:rsidSect="00701E96">
      <w:footerReference w:type="default" r:id="rId10"/>
      <w:pgSz w:w="11906" w:h="16838"/>
      <w:pgMar w:top="794" w:right="851" w:bottom="1079" w:left="1304"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51B" w:rsidRDefault="008B651B" w:rsidP="002571BC">
      <w:r>
        <w:separator/>
      </w:r>
    </w:p>
  </w:endnote>
  <w:endnote w:type="continuationSeparator" w:id="0">
    <w:p w:rsidR="008B651B" w:rsidRDefault="008B651B" w:rsidP="00257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E9" w:rsidRDefault="00AD1E2C" w:rsidP="00F7408D">
    <w:pPr>
      <w:pStyle w:val="ae"/>
    </w:pPr>
    <w:r>
      <w:t xml:space="preserve">                                                                                                                                                                                                                                                                                           </w:t>
    </w:r>
    <w:sdt>
      <w:sdtPr>
        <w:id w:val="584424655"/>
        <w:docPartObj>
          <w:docPartGallery w:val="Page Numbers (Bottom of Page)"/>
          <w:docPartUnique/>
        </w:docPartObj>
      </w:sdtPr>
      <w:sdtContent>
        <w:r w:rsidR="00F7408D">
          <w:t xml:space="preserve"> </w:t>
        </w:r>
        <w:r w:rsidR="00DA41E9">
          <w:t xml:space="preserve">постановление </w:t>
        </w:r>
        <w:proofErr w:type="gramStart"/>
        <w:r w:rsidR="00DA41E9">
          <w:t>от</w:t>
        </w:r>
        <w:proofErr w:type="gramEnd"/>
        <w:r w:rsidR="00DA41E9">
          <w:t xml:space="preserve"> </w:t>
        </w:r>
        <w:r w:rsidR="00F7408D">
          <w:t xml:space="preserve"> </w:t>
        </w:r>
        <w:r w:rsidR="00DA41E9">
          <w:t>«_____»______________ № _______</w:t>
        </w:r>
        <w:r w:rsidR="0076126C">
          <w:t xml:space="preserve">__                    </w:t>
        </w:r>
        <w:r w:rsidR="00DA41E9">
          <w:t xml:space="preserve">        </w:t>
        </w:r>
        <w:r w:rsidR="008D0FEF">
          <w:t xml:space="preserve">      </w:t>
        </w:r>
        <w:r w:rsidR="00F7408D">
          <w:t xml:space="preserve">                         </w:t>
        </w:r>
        <w:r w:rsidR="008D0FEF">
          <w:t xml:space="preserve">    </w:t>
        </w:r>
        <w:r w:rsidR="00966094">
          <w:t xml:space="preserve">         </w:t>
        </w:r>
        <w:r w:rsidR="00DA41E9">
          <w:t xml:space="preserve">   страница  </w:t>
        </w:r>
        <w:fldSimple w:instr=" PAGE   \* MERGEFORMAT ">
          <w:r w:rsidR="00177404">
            <w:rPr>
              <w:noProof/>
            </w:rPr>
            <w:t>2</w:t>
          </w:r>
        </w:fldSimple>
      </w:sdtContent>
    </w:sdt>
  </w:p>
  <w:p w:rsidR="00AD1E2C" w:rsidRPr="003F4D0A" w:rsidRDefault="00AD1E2C" w:rsidP="008D06BE">
    <w:pPr>
      <w:pStyle w:val="ae"/>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51B" w:rsidRDefault="008B651B" w:rsidP="002571BC">
      <w:r>
        <w:separator/>
      </w:r>
    </w:p>
  </w:footnote>
  <w:footnote w:type="continuationSeparator" w:id="0">
    <w:p w:rsidR="008B651B" w:rsidRDefault="008B651B" w:rsidP="00257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12A7"/>
    <w:multiLevelType w:val="hybridMultilevel"/>
    <w:tmpl w:val="66BCAB8C"/>
    <w:lvl w:ilvl="0" w:tplc="95A67398">
      <w:start w:val="1"/>
      <w:numFmt w:val="decimal"/>
      <w:lvlText w:val="%1."/>
      <w:lvlJc w:val="left"/>
    </w:lvl>
    <w:lvl w:ilvl="1" w:tplc="24A64766">
      <w:start w:val="1"/>
      <w:numFmt w:val="lowerLetter"/>
      <w:lvlText w:val="%2."/>
      <w:lvlJc w:val="left"/>
      <w:pPr>
        <w:ind w:left="1440" w:hanging="360"/>
      </w:pPr>
    </w:lvl>
    <w:lvl w:ilvl="2" w:tplc="9BBACCF0">
      <w:start w:val="1"/>
      <w:numFmt w:val="lowerRoman"/>
      <w:lvlText w:val="%3."/>
      <w:lvlJc w:val="right"/>
      <w:pPr>
        <w:ind w:left="2160" w:hanging="180"/>
      </w:pPr>
    </w:lvl>
    <w:lvl w:ilvl="3" w:tplc="BE4ABA58">
      <w:start w:val="1"/>
      <w:numFmt w:val="decimal"/>
      <w:lvlText w:val="%4."/>
      <w:lvlJc w:val="left"/>
      <w:pPr>
        <w:ind w:left="2880" w:hanging="360"/>
      </w:pPr>
    </w:lvl>
    <w:lvl w:ilvl="4" w:tplc="3DA40FD0">
      <w:start w:val="1"/>
      <w:numFmt w:val="lowerLetter"/>
      <w:lvlText w:val="%5."/>
      <w:lvlJc w:val="left"/>
      <w:pPr>
        <w:ind w:left="3600" w:hanging="360"/>
      </w:pPr>
    </w:lvl>
    <w:lvl w:ilvl="5" w:tplc="156C4CE0">
      <w:start w:val="1"/>
      <w:numFmt w:val="lowerRoman"/>
      <w:lvlText w:val="%6."/>
      <w:lvlJc w:val="right"/>
      <w:pPr>
        <w:ind w:left="4320" w:hanging="180"/>
      </w:pPr>
    </w:lvl>
    <w:lvl w:ilvl="6" w:tplc="A6AA3E46">
      <w:start w:val="1"/>
      <w:numFmt w:val="decimal"/>
      <w:lvlText w:val="%7."/>
      <w:lvlJc w:val="left"/>
      <w:pPr>
        <w:ind w:left="5040" w:hanging="360"/>
      </w:pPr>
    </w:lvl>
    <w:lvl w:ilvl="7" w:tplc="84A4EB14">
      <w:start w:val="1"/>
      <w:numFmt w:val="lowerLetter"/>
      <w:lvlText w:val="%8."/>
      <w:lvlJc w:val="left"/>
      <w:pPr>
        <w:ind w:left="5760" w:hanging="360"/>
      </w:pPr>
    </w:lvl>
    <w:lvl w:ilvl="8" w:tplc="E0E42AFE">
      <w:start w:val="1"/>
      <w:numFmt w:val="lowerRoman"/>
      <w:lvlText w:val="%9."/>
      <w:lvlJc w:val="right"/>
      <w:pPr>
        <w:ind w:left="6480" w:hanging="180"/>
      </w:pPr>
    </w:lvl>
  </w:abstractNum>
  <w:abstractNum w:abstractNumId="1">
    <w:nsid w:val="43640C46"/>
    <w:multiLevelType w:val="multilevel"/>
    <w:tmpl w:val="482AF23A"/>
    <w:lvl w:ilvl="0">
      <w:start w:val="1"/>
      <w:numFmt w:val="decimal"/>
      <w:lvlText w:val="%1."/>
      <w:lvlJc w:val="left"/>
      <w:pPr>
        <w:ind w:left="1380" w:hanging="78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2">
    <w:nsid w:val="49C6025D"/>
    <w:multiLevelType w:val="hybridMultilevel"/>
    <w:tmpl w:val="0C602460"/>
    <w:lvl w:ilvl="0" w:tplc="219EFE6C">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79201"/>
  </w:hdrShapeDefaults>
  <w:footnotePr>
    <w:footnote w:id="-1"/>
    <w:footnote w:id="0"/>
  </w:footnotePr>
  <w:endnotePr>
    <w:endnote w:id="-1"/>
    <w:endnote w:id="0"/>
  </w:endnotePr>
  <w:compat/>
  <w:rsids>
    <w:rsidRoot w:val="00797993"/>
    <w:rsid w:val="00016912"/>
    <w:rsid w:val="00022ACB"/>
    <w:rsid w:val="00034426"/>
    <w:rsid w:val="00042E20"/>
    <w:rsid w:val="00060798"/>
    <w:rsid w:val="00062392"/>
    <w:rsid w:val="00063CC5"/>
    <w:rsid w:val="000663FA"/>
    <w:rsid w:val="0006731D"/>
    <w:rsid w:val="00081FA8"/>
    <w:rsid w:val="0008639C"/>
    <w:rsid w:val="000A1172"/>
    <w:rsid w:val="000A34F9"/>
    <w:rsid w:val="000B083C"/>
    <w:rsid w:val="000B47E2"/>
    <w:rsid w:val="000B4A4A"/>
    <w:rsid w:val="000D1802"/>
    <w:rsid w:val="001075F9"/>
    <w:rsid w:val="00111495"/>
    <w:rsid w:val="001134BC"/>
    <w:rsid w:val="0012213C"/>
    <w:rsid w:val="00125270"/>
    <w:rsid w:val="001328CB"/>
    <w:rsid w:val="00137EB5"/>
    <w:rsid w:val="001449A0"/>
    <w:rsid w:val="001540C6"/>
    <w:rsid w:val="00157805"/>
    <w:rsid w:val="00160320"/>
    <w:rsid w:val="00163C69"/>
    <w:rsid w:val="00173678"/>
    <w:rsid w:val="00173FAE"/>
    <w:rsid w:val="00177404"/>
    <w:rsid w:val="001872A0"/>
    <w:rsid w:val="001930A8"/>
    <w:rsid w:val="00195D5C"/>
    <w:rsid w:val="001A2A5D"/>
    <w:rsid w:val="001B2E7A"/>
    <w:rsid w:val="001B672C"/>
    <w:rsid w:val="001D1FF6"/>
    <w:rsid w:val="001E0ADE"/>
    <w:rsid w:val="001E36C0"/>
    <w:rsid w:val="001F2106"/>
    <w:rsid w:val="001F2523"/>
    <w:rsid w:val="001F3358"/>
    <w:rsid w:val="001F6836"/>
    <w:rsid w:val="001F6837"/>
    <w:rsid w:val="00202E42"/>
    <w:rsid w:val="00205E67"/>
    <w:rsid w:val="002258F0"/>
    <w:rsid w:val="00235075"/>
    <w:rsid w:val="00244D2D"/>
    <w:rsid w:val="00245A59"/>
    <w:rsid w:val="00246B77"/>
    <w:rsid w:val="00247BA0"/>
    <w:rsid w:val="00250764"/>
    <w:rsid w:val="00252FD8"/>
    <w:rsid w:val="002571BC"/>
    <w:rsid w:val="00263E95"/>
    <w:rsid w:val="00270C0A"/>
    <w:rsid w:val="00280EEC"/>
    <w:rsid w:val="00284172"/>
    <w:rsid w:val="0029059C"/>
    <w:rsid w:val="002A4513"/>
    <w:rsid w:val="002A664B"/>
    <w:rsid w:val="002B78AB"/>
    <w:rsid w:val="002D7C84"/>
    <w:rsid w:val="002F7CFE"/>
    <w:rsid w:val="00307953"/>
    <w:rsid w:val="0031380E"/>
    <w:rsid w:val="00317396"/>
    <w:rsid w:val="003257D9"/>
    <w:rsid w:val="00327C81"/>
    <w:rsid w:val="003319B1"/>
    <w:rsid w:val="00333C6D"/>
    <w:rsid w:val="00335D5D"/>
    <w:rsid w:val="00343C73"/>
    <w:rsid w:val="003453CC"/>
    <w:rsid w:val="003460DB"/>
    <w:rsid w:val="00376471"/>
    <w:rsid w:val="003811BC"/>
    <w:rsid w:val="00387DF5"/>
    <w:rsid w:val="00397724"/>
    <w:rsid w:val="003A406E"/>
    <w:rsid w:val="003A48DA"/>
    <w:rsid w:val="003E2487"/>
    <w:rsid w:val="003E3FD7"/>
    <w:rsid w:val="003E617F"/>
    <w:rsid w:val="003F24C1"/>
    <w:rsid w:val="0041153F"/>
    <w:rsid w:val="00415AEF"/>
    <w:rsid w:val="00427F70"/>
    <w:rsid w:val="004309F5"/>
    <w:rsid w:val="00437A8F"/>
    <w:rsid w:val="004412CF"/>
    <w:rsid w:val="00460F0F"/>
    <w:rsid w:val="00493560"/>
    <w:rsid w:val="00493710"/>
    <w:rsid w:val="004A20D9"/>
    <w:rsid w:val="004B5A2C"/>
    <w:rsid w:val="004B5B52"/>
    <w:rsid w:val="004D5EDC"/>
    <w:rsid w:val="004F13E1"/>
    <w:rsid w:val="004F1989"/>
    <w:rsid w:val="004F3C09"/>
    <w:rsid w:val="00522B7C"/>
    <w:rsid w:val="00526A52"/>
    <w:rsid w:val="0053321D"/>
    <w:rsid w:val="005340A1"/>
    <w:rsid w:val="00547625"/>
    <w:rsid w:val="00571DED"/>
    <w:rsid w:val="00575BF5"/>
    <w:rsid w:val="00582012"/>
    <w:rsid w:val="00583B41"/>
    <w:rsid w:val="00591199"/>
    <w:rsid w:val="005A14F6"/>
    <w:rsid w:val="005B287C"/>
    <w:rsid w:val="005B56D7"/>
    <w:rsid w:val="005C2234"/>
    <w:rsid w:val="005C62C6"/>
    <w:rsid w:val="005E45B5"/>
    <w:rsid w:val="005F261A"/>
    <w:rsid w:val="00603DB5"/>
    <w:rsid w:val="0061363D"/>
    <w:rsid w:val="00623CD2"/>
    <w:rsid w:val="006364DF"/>
    <w:rsid w:val="006512E5"/>
    <w:rsid w:val="006635A5"/>
    <w:rsid w:val="006669BE"/>
    <w:rsid w:val="006727B9"/>
    <w:rsid w:val="0067522B"/>
    <w:rsid w:val="006758D6"/>
    <w:rsid w:val="00695F2F"/>
    <w:rsid w:val="00696D3E"/>
    <w:rsid w:val="00696F7A"/>
    <w:rsid w:val="006A4E23"/>
    <w:rsid w:val="006A76DF"/>
    <w:rsid w:val="006B1913"/>
    <w:rsid w:val="006C6382"/>
    <w:rsid w:val="006D0850"/>
    <w:rsid w:val="006D54BD"/>
    <w:rsid w:val="006E1328"/>
    <w:rsid w:val="006E155B"/>
    <w:rsid w:val="006E2A12"/>
    <w:rsid w:val="006E6B05"/>
    <w:rsid w:val="006F2BCE"/>
    <w:rsid w:val="00701E96"/>
    <w:rsid w:val="0070214A"/>
    <w:rsid w:val="00705D73"/>
    <w:rsid w:val="007551A0"/>
    <w:rsid w:val="00755338"/>
    <w:rsid w:val="0076126C"/>
    <w:rsid w:val="0076350A"/>
    <w:rsid w:val="007638C5"/>
    <w:rsid w:val="0077206A"/>
    <w:rsid w:val="00797993"/>
    <w:rsid w:val="007A10F7"/>
    <w:rsid w:val="007A2F89"/>
    <w:rsid w:val="007A5362"/>
    <w:rsid w:val="007C3AB1"/>
    <w:rsid w:val="007C60F5"/>
    <w:rsid w:val="007E0F51"/>
    <w:rsid w:val="008117DA"/>
    <w:rsid w:val="00813009"/>
    <w:rsid w:val="008222BF"/>
    <w:rsid w:val="00824A06"/>
    <w:rsid w:val="00836E01"/>
    <w:rsid w:val="00841D35"/>
    <w:rsid w:val="00841F01"/>
    <w:rsid w:val="00843E99"/>
    <w:rsid w:val="008515D2"/>
    <w:rsid w:val="00853EC2"/>
    <w:rsid w:val="0085715D"/>
    <w:rsid w:val="00862357"/>
    <w:rsid w:val="00870B26"/>
    <w:rsid w:val="0088449D"/>
    <w:rsid w:val="00896850"/>
    <w:rsid w:val="008A7D92"/>
    <w:rsid w:val="008B318F"/>
    <w:rsid w:val="008B651B"/>
    <w:rsid w:val="008C23C3"/>
    <w:rsid w:val="008D06BE"/>
    <w:rsid w:val="008D0752"/>
    <w:rsid w:val="008D0B26"/>
    <w:rsid w:val="008D0FEF"/>
    <w:rsid w:val="008D316C"/>
    <w:rsid w:val="008E606B"/>
    <w:rsid w:val="008F0A18"/>
    <w:rsid w:val="008F0DBD"/>
    <w:rsid w:val="008F5C6C"/>
    <w:rsid w:val="008F624A"/>
    <w:rsid w:val="008F642D"/>
    <w:rsid w:val="00901517"/>
    <w:rsid w:val="009162BA"/>
    <w:rsid w:val="00916F32"/>
    <w:rsid w:val="009219DD"/>
    <w:rsid w:val="0093267A"/>
    <w:rsid w:val="00944266"/>
    <w:rsid w:val="009462EF"/>
    <w:rsid w:val="00951742"/>
    <w:rsid w:val="00965BBC"/>
    <w:rsid w:val="00966094"/>
    <w:rsid w:val="00966202"/>
    <w:rsid w:val="00970CCB"/>
    <w:rsid w:val="00983A7B"/>
    <w:rsid w:val="00984CCA"/>
    <w:rsid w:val="00994B70"/>
    <w:rsid w:val="009A03ED"/>
    <w:rsid w:val="009A7677"/>
    <w:rsid w:val="009B1AF1"/>
    <w:rsid w:val="009B4191"/>
    <w:rsid w:val="009B68A3"/>
    <w:rsid w:val="009C565C"/>
    <w:rsid w:val="009D2D66"/>
    <w:rsid w:val="009F795E"/>
    <w:rsid w:val="00A041B6"/>
    <w:rsid w:val="00A0474C"/>
    <w:rsid w:val="00A143F8"/>
    <w:rsid w:val="00A227A3"/>
    <w:rsid w:val="00A23945"/>
    <w:rsid w:val="00A30817"/>
    <w:rsid w:val="00A33E37"/>
    <w:rsid w:val="00A65E36"/>
    <w:rsid w:val="00A70967"/>
    <w:rsid w:val="00A7120A"/>
    <w:rsid w:val="00A750AC"/>
    <w:rsid w:val="00A77146"/>
    <w:rsid w:val="00A94ECE"/>
    <w:rsid w:val="00AA1DA9"/>
    <w:rsid w:val="00AA2E73"/>
    <w:rsid w:val="00AB5397"/>
    <w:rsid w:val="00AC08B3"/>
    <w:rsid w:val="00AC5339"/>
    <w:rsid w:val="00AD1E2C"/>
    <w:rsid w:val="00AD6903"/>
    <w:rsid w:val="00AD7938"/>
    <w:rsid w:val="00AE300F"/>
    <w:rsid w:val="00AF5770"/>
    <w:rsid w:val="00B007CA"/>
    <w:rsid w:val="00B102E5"/>
    <w:rsid w:val="00B21292"/>
    <w:rsid w:val="00B23252"/>
    <w:rsid w:val="00B26576"/>
    <w:rsid w:val="00B41260"/>
    <w:rsid w:val="00B4723C"/>
    <w:rsid w:val="00B47821"/>
    <w:rsid w:val="00B50BB3"/>
    <w:rsid w:val="00B76890"/>
    <w:rsid w:val="00B81961"/>
    <w:rsid w:val="00BA4B4D"/>
    <w:rsid w:val="00BA5C62"/>
    <w:rsid w:val="00BB2C73"/>
    <w:rsid w:val="00BB3C55"/>
    <w:rsid w:val="00BB4BDC"/>
    <w:rsid w:val="00BB743C"/>
    <w:rsid w:val="00BD06AA"/>
    <w:rsid w:val="00BD1EED"/>
    <w:rsid w:val="00BD51D2"/>
    <w:rsid w:val="00BE1593"/>
    <w:rsid w:val="00BE1E88"/>
    <w:rsid w:val="00C010C6"/>
    <w:rsid w:val="00C12795"/>
    <w:rsid w:val="00C14868"/>
    <w:rsid w:val="00C14FBB"/>
    <w:rsid w:val="00C17A54"/>
    <w:rsid w:val="00C2688B"/>
    <w:rsid w:val="00C30920"/>
    <w:rsid w:val="00C50AF0"/>
    <w:rsid w:val="00C65550"/>
    <w:rsid w:val="00C70FDB"/>
    <w:rsid w:val="00C76095"/>
    <w:rsid w:val="00C92BB9"/>
    <w:rsid w:val="00CB4F54"/>
    <w:rsid w:val="00CB7A8B"/>
    <w:rsid w:val="00CD04BF"/>
    <w:rsid w:val="00CD133D"/>
    <w:rsid w:val="00CD586E"/>
    <w:rsid w:val="00CD631A"/>
    <w:rsid w:val="00CD7B4D"/>
    <w:rsid w:val="00CE05D3"/>
    <w:rsid w:val="00CE0929"/>
    <w:rsid w:val="00CE4D28"/>
    <w:rsid w:val="00CF1771"/>
    <w:rsid w:val="00D032DB"/>
    <w:rsid w:val="00D0433E"/>
    <w:rsid w:val="00D05218"/>
    <w:rsid w:val="00D068F5"/>
    <w:rsid w:val="00D0701A"/>
    <w:rsid w:val="00D15D82"/>
    <w:rsid w:val="00D215AB"/>
    <w:rsid w:val="00D27926"/>
    <w:rsid w:val="00D27D7C"/>
    <w:rsid w:val="00D45723"/>
    <w:rsid w:val="00D63B20"/>
    <w:rsid w:val="00D8084B"/>
    <w:rsid w:val="00D868D6"/>
    <w:rsid w:val="00D86AC0"/>
    <w:rsid w:val="00D8734A"/>
    <w:rsid w:val="00D91488"/>
    <w:rsid w:val="00D927B7"/>
    <w:rsid w:val="00D9541E"/>
    <w:rsid w:val="00D95CBF"/>
    <w:rsid w:val="00D97723"/>
    <w:rsid w:val="00DA41E9"/>
    <w:rsid w:val="00DB1B3C"/>
    <w:rsid w:val="00DB3A1A"/>
    <w:rsid w:val="00DC172E"/>
    <w:rsid w:val="00DC5C42"/>
    <w:rsid w:val="00DD0382"/>
    <w:rsid w:val="00DD7812"/>
    <w:rsid w:val="00DE6B44"/>
    <w:rsid w:val="00E01C91"/>
    <w:rsid w:val="00E04414"/>
    <w:rsid w:val="00E2337E"/>
    <w:rsid w:val="00E23794"/>
    <w:rsid w:val="00E24549"/>
    <w:rsid w:val="00E476BB"/>
    <w:rsid w:val="00E518E8"/>
    <w:rsid w:val="00E74444"/>
    <w:rsid w:val="00E86F60"/>
    <w:rsid w:val="00E87380"/>
    <w:rsid w:val="00EB0EBC"/>
    <w:rsid w:val="00ED0F4E"/>
    <w:rsid w:val="00ED49D8"/>
    <w:rsid w:val="00ED6E3F"/>
    <w:rsid w:val="00EE2CFB"/>
    <w:rsid w:val="00F028EE"/>
    <w:rsid w:val="00F03CFA"/>
    <w:rsid w:val="00F054F7"/>
    <w:rsid w:val="00F07220"/>
    <w:rsid w:val="00F079C6"/>
    <w:rsid w:val="00F20760"/>
    <w:rsid w:val="00F266AF"/>
    <w:rsid w:val="00F2712E"/>
    <w:rsid w:val="00F30353"/>
    <w:rsid w:val="00F3471F"/>
    <w:rsid w:val="00F36752"/>
    <w:rsid w:val="00F4254C"/>
    <w:rsid w:val="00F4410F"/>
    <w:rsid w:val="00F445CE"/>
    <w:rsid w:val="00F44F15"/>
    <w:rsid w:val="00F54FFA"/>
    <w:rsid w:val="00F5508F"/>
    <w:rsid w:val="00F550B1"/>
    <w:rsid w:val="00F60C74"/>
    <w:rsid w:val="00F62913"/>
    <w:rsid w:val="00F629DB"/>
    <w:rsid w:val="00F7408D"/>
    <w:rsid w:val="00F74930"/>
    <w:rsid w:val="00F74F02"/>
    <w:rsid w:val="00F76755"/>
    <w:rsid w:val="00F9557D"/>
    <w:rsid w:val="00FA03E5"/>
    <w:rsid w:val="00FA503E"/>
    <w:rsid w:val="00FB5FB7"/>
    <w:rsid w:val="00FC5CE7"/>
    <w:rsid w:val="00FC5F9F"/>
    <w:rsid w:val="00FC71B9"/>
    <w:rsid w:val="00FD1322"/>
    <w:rsid w:val="00FD22FE"/>
    <w:rsid w:val="00FF128D"/>
    <w:rsid w:val="00FF7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93"/>
  </w:style>
  <w:style w:type="paragraph" w:styleId="1">
    <w:name w:val="heading 1"/>
    <w:basedOn w:val="a"/>
    <w:next w:val="a"/>
    <w:link w:val="10"/>
    <w:qFormat/>
    <w:rsid w:val="009B4191"/>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qFormat/>
    <w:rsid w:val="009B4191"/>
    <w:pPr>
      <w:keepNext/>
      <w:pBdr>
        <w:bottom w:val="single" w:sz="6" w:space="1" w:color="auto"/>
      </w:pBdr>
      <w:spacing w:before="60" w:line="240" w:lineRule="exact"/>
      <w:jc w:val="center"/>
      <w:outlineLvl w:val="1"/>
    </w:pPr>
    <w:rPr>
      <w:rFonts w:ascii="Arial" w:hAnsi="Arial"/>
      <w:b/>
      <w:caps/>
      <w:sz w:val="22"/>
    </w:rPr>
  </w:style>
  <w:style w:type="paragraph" w:styleId="3">
    <w:name w:val="heading 3"/>
    <w:basedOn w:val="a"/>
    <w:next w:val="a"/>
    <w:link w:val="30"/>
    <w:unhideWhenUsed/>
    <w:qFormat/>
    <w:rsid w:val="007979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97993"/>
    <w:pPr>
      <w:keepNext/>
      <w:jc w:val="center"/>
      <w:outlineLvl w:val="3"/>
    </w:pPr>
    <w:rPr>
      <w:b/>
      <w:bCs/>
      <w:sz w:val="36"/>
      <w:szCs w:val="36"/>
      <w:lang w:val="en-GB"/>
    </w:rPr>
  </w:style>
  <w:style w:type="paragraph" w:styleId="5">
    <w:name w:val="heading 5"/>
    <w:basedOn w:val="a"/>
    <w:next w:val="a"/>
    <w:link w:val="50"/>
    <w:qFormat/>
    <w:rsid w:val="00797993"/>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4191"/>
    <w:rPr>
      <w:rFonts w:ascii="Cambria" w:eastAsiaTheme="majorEastAsia" w:hAnsi="Cambria" w:cstheme="majorBidi"/>
      <w:b/>
      <w:bCs/>
      <w:kern w:val="32"/>
      <w:sz w:val="32"/>
      <w:szCs w:val="32"/>
    </w:rPr>
  </w:style>
  <w:style w:type="character" w:customStyle="1" w:styleId="20">
    <w:name w:val="Заголовок 2 Знак"/>
    <w:basedOn w:val="a0"/>
    <w:link w:val="2"/>
    <w:rsid w:val="009D2D66"/>
    <w:rPr>
      <w:rFonts w:ascii="Arial" w:hAnsi="Arial"/>
      <w:b/>
      <w:caps/>
      <w:sz w:val="22"/>
    </w:rPr>
  </w:style>
  <w:style w:type="paragraph" w:styleId="a3">
    <w:name w:val="caption"/>
    <w:basedOn w:val="a"/>
    <w:next w:val="a"/>
    <w:unhideWhenUsed/>
    <w:qFormat/>
    <w:rsid w:val="009B4191"/>
    <w:rPr>
      <w:b/>
      <w:bCs/>
    </w:rPr>
  </w:style>
  <w:style w:type="paragraph" w:styleId="a4">
    <w:name w:val="Title"/>
    <w:basedOn w:val="a"/>
    <w:next w:val="a"/>
    <w:link w:val="a5"/>
    <w:qFormat/>
    <w:rsid w:val="009B4191"/>
    <w:pPr>
      <w:spacing w:before="240" w:after="60"/>
      <w:jc w:val="center"/>
      <w:outlineLvl w:val="0"/>
    </w:pPr>
    <w:rPr>
      <w:rFonts w:ascii="Cambria" w:eastAsiaTheme="majorEastAsia" w:hAnsi="Cambria" w:cstheme="majorBidi"/>
      <w:b/>
      <w:bCs/>
      <w:kern w:val="28"/>
      <w:sz w:val="32"/>
      <w:szCs w:val="32"/>
    </w:rPr>
  </w:style>
  <w:style w:type="character" w:customStyle="1" w:styleId="a5">
    <w:name w:val="Название Знак"/>
    <w:basedOn w:val="a0"/>
    <w:link w:val="a4"/>
    <w:rsid w:val="009B4191"/>
    <w:rPr>
      <w:rFonts w:ascii="Cambria" w:eastAsiaTheme="majorEastAsia" w:hAnsi="Cambria" w:cstheme="majorBidi"/>
      <w:b/>
      <w:bCs/>
      <w:kern w:val="28"/>
      <w:sz w:val="32"/>
      <w:szCs w:val="32"/>
    </w:rPr>
  </w:style>
  <w:style w:type="character" w:styleId="a6">
    <w:name w:val="Strong"/>
    <w:basedOn w:val="a0"/>
    <w:qFormat/>
    <w:rsid w:val="009B4191"/>
    <w:rPr>
      <w:b/>
      <w:bCs/>
    </w:rPr>
  </w:style>
  <w:style w:type="character" w:styleId="a7">
    <w:name w:val="Emphasis"/>
    <w:basedOn w:val="a0"/>
    <w:qFormat/>
    <w:rsid w:val="009B4191"/>
    <w:rPr>
      <w:i/>
      <w:iCs/>
    </w:rPr>
  </w:style>
  <w:style w:type="paragraph" w:styleId="a8">
    <w:name w:val="No Spacing"/>
    <w:uiPriority w:val="1"/>
    <w:qFormat/>
    <w:rsid w:val="009B4191"/>
    <w:rPr>
      <w:sz w:val="24"/>
      <w:szCs w:val="24"/>
    </w:rPr>
  </w:style>
  <w:style w:type="character" w:styleId="a9">
    <w:name w:val="Subtle Emphasis"/>
    <w:basedOn w:val="a0"/>
    <w:uiPriority w:val="19"/>
    <w:qFormat/>
    <w:rsid w:val="009B4191"/>
    <w:rPr>
      <w:i/>
      <w:iCs/>
      <w:color w:val="808080"/>
    </w:rPr>
  </w:style>
  <w:style w:type="character" w:styleId="aa">
    <w:name w:val="Intense Emphasis"/>
    <w:basedOn w:val="a0"/>
    <w:uiPriority w:val="21"/>
    <w:qFormat/>
    <w:rsid w:val="009B4191"/>
    <w:rPr>
      <w:b/>
      <w:bCs/>
      <w:i/>
      <w:iCs/>
      <w:color w:val="4F81BD"/>
    </w:rPr>
  </w:style>
  <w:style w:type="paragraph" w:styleId="ab">
    <w:name w:val="Intense Quote"/>
    <w:basedOn w:val="a"/>
    <w:next w:val="a"/>
    <w:link w:val="ac"/>
    <w:uiPriority w:val="30"/>
    <w:qFormat/>
    <w:rsid w:val="009B4191"/>
    <w:pPr>
      <w:pBdr>
        <w:bottom w:val="single" w:sz="4" w:space="4" w:color="4F81BD"/>
      </w:pBdr>
      <w:spacing w:before="200" w:after="280"/>
      <w:ind w:left="936" w:right="936"/>
    </w:pPr>
    <w:rPr>
      <w:b/>
      <w:bCs/>
      <w:i/>
      <w:iCs/>
      <w:color w:val="4F81BD"/>
    </w:rPr>
  </w:style>
  <w:style w:type="character" w:customStyle="1" w:styleId="ac">
    <w:name w:val="Выделенная цитата Знак"/>
    <w:basedOn w:val="a0"/>
    <w:link w:val="ab"/>
    <w:uiPriority w:val="30"/>
    <w:rsid w:val="009B4191"/>
    <w:rPr>
      <w:b/>
      <w:bCs/>
      <w:i/>
      <w:iCs/>
      <w:color w:val="4F81BD"/>
      <w:sz w:val="24"/>
      <w:szCs w:val="24"/>
    </w:rPr>
  </w:style>
  <w:style w:type="character" w:customStyle="1" w:styleId="30">
    <w:name w:val="Заголовок 3 Знак"/>
    <w:basedOn w:val="a0"/>
    <w:link w:val="3"/>
    <w:rsid w:val="00797993"/>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97993"/>
    <w:rPr>
      <w:b/>
      <w:bCs/>
      <w:sz w:val="36"/>
      <w:szCs w:val="36"/>
      <w:lang w:val="en-GB"/>
    </w:rPr>
  </w:style>
  <w:style w:type="character" w:customStyle="1" w:styleId="50">
    <w:name w:val="Заголовок 5 Знак"/>
    <w:basedOn w:val="a0"/>
    <w:link w:val="5"/>
    <w:rsid w:val="00797993"/>
    <w:rPr>
      <w:b/>
      <w:bCs/>
      <w:sz w:val="28"/>
      <w:szCs w:val="28"/>
      <w:lang w:val="en-GB"/>
    </w:rPr>
  </w:style>
  <w:style w:type="paragraph" w:styleId="ad">
    <w:name w:val="List Paragraph"/>
    <w:basedOn w:val="a"/>
    <w:uiPriority w:val="1"/>
    <w:qFormat/>
    <w:rsid w:val="00797993"/>
    <w:pPr>
      <w:ind w:left="720"/>
      <w:contextualSpacing/>
    </w:pPr>
  </w:style>
  <w:style w:type="paragraph" w:styleId="ae">
    <w:name w:val="footer"/>
    <w:basedOn w:val="a"/>
    <w:link w:val="af"/>
    <w:uiPriority w:val="99"/>
    <w:unhideWhenUsed/>
    <w:rsid w:val="00797993"/>
    <w:pPr>
      <w:tabs>
        <w:tab w:val="center" w:pos="4677"/>
        <w:tab w:val="right" w:pos="9355"/>
      </w:tabs>
    </w:pPr>
  </w:style>
  <w:style w:type="character" w:customStyle="1" w:styleId="af">
    <w:name w:val="Нижний колонтитул Знак"/>
    <w:basedOn w:val="a0"/>
    <w:link w:val="ae"/>
    <w:uiPriority w:val="99"/>
    <w:rsid w:val="00797993"/>
  </w:style>
  <w:style w:type="paragraph" w:customStyle="1" w:styleId="Iauiue">
    <w:name w:val="Iau?iue"/>
    <w:rsid w:val="00797993"/>
  </w:style>
  <w:style w:type="paragraph" w:customStyle="1" w:styleId="ConsPlusNormal">
    <w:name w:val="ConsPlusNormal"/>
    <w:rsid w:val="00797993"/>
    <w:pPr>
      <w:autoSpaceDE w:val="0"/>
      <w:autoSpaceDN w:val="0"/>
      <w:adjustRightInd w:val="0"/>
      <w:ind w:firstLine="720"/>
    </w:pPr>
    <w:rPr>
      <w:rFonts w:ascii="Arial" w:hAnsi="Arial" w:cs="Arial"/>
    </w:rPr>
  </w:style>
  <w:style w:type="character" w:customStyle="1" w:styleId="af0">
    <w:name w:val="Верхний колонтитул Знак"/>
    <w:link w:val="af1"/>
    <w:rsid w:val="00797993"/>
    <w:rPr>
      <w:sz w:val="24"/>
      <w:szCs w:val="24"/>
    </w:rPr>
  </w:style>
  <w:style w:type="paragraph" w:styleId="af1">
    <w:name w:val="header"/>
    <w:basedOn w:val="a"/>
    <w:link w:val="af0"/>
    <w:rsid w:val="00797993"/>
    <w:pPr>
      <w:tabs>
        <w:tab w:val="center" w:pos="4677"/>
        <w:tab w:val="right" w:pos="9355"/>
      </w:tabs>
    </w:pPr>
    <w:rPr>
      <w:sz w:val="24"/>
      <w:szCs w:val="24"/>
    </w:rPr>
  </w:style>
  <w:style w:type="character" w:customStyle="1" w:styleId="11">
    <w:name w:val="Верхний колонтитул Знак1"/>
    <w:basedOn w:val="a0"/>
    <w:link w:val="af1"/>
    <w:uiPriority w:val="99"/>
    <w:semiHidden/>
    <w:rsid w:val="00797993"/>
  </w:style>
  <w:style w:type="character" w:styleId="af2">
    <w:name w:val="page number"/>
    <w:basedOn w:val="a0"/>
    <w:rsid w:val="00797993"/>
  </w:style>
  <w:style w:type="paragraph" w:styleId="af3">
    <w:name w:val="Balloon Text"/>
    <w:basedOn w:val="a"/>
    <w:link w:val="af4"/>
    <w:uiPriority w:val="99"/>
    <w:semiHidden/>
    <w:unhideWhenUsed/>
    <w:rsid w:val="00797993"/>
    <w:rPr>
      <w:rFonts w:ascii="Tahoma" w:hAnsi="Tahoma" w:cs="Tahoma"/>
      <w:sz w:val="16"/>
      <w:szCs w:val="16"/>
    </w:rPr>
  </w:style>
  <w:style w:type="character" w:customStyle="1" w:styleId="af4">
    <w:name w:val="Текст выноски Знак"/>
    <w:basedOn w:val="a0"/>
    <w:link w:val="af3"/>
    <w:uiPriority w:val="99"/>
    <w:semiHidden/>
    <w:rsid w:val="00797993"/>
    <w:rPr>
      <w:rFonts w:ascii="Tahoma" w:hAnsi="Tahoma" w:cs="Tahoma"/>
      <w:sz w:val="16"/>
      <w:szCs w:val="16"/>
    </w:rPr>
  </w:style>
  <w:style w:type="paragraph" w:customStyle="1" w:styleId="Table">
    <w:name w:val="Table!Таблица"/>
    <w:rsid w:val="00E01C91"/>
    <w:rPr>
      <w:rFonts w:ascii="Arial" w:hAnsi="Arial"/>
      <w:color w:val="000000"/>
      <w:sz w:val="24"/>
    </w:rPr>
  </w:style>
  <w:style w:type="paragraph" w:customStyle="1" w:styleId="Heading1">
    <w:name w:val="Heading 1"/>
    <w:basedOn w:val="a"/>
    <w:next w:val="a"/>
    <w:qFormat/>
    <w:rsid w:val="00177404"/>
    <w:pPr>
      <w:widowControl w:val="0"/>
      <w:spacing w:before="1"/>
      <w:jc w:val="right"/>
      <w:outlineLvl w:val="0"/>
    </w:pPr>
    <w:rPr>
      <w:rFonts w:asciiTheme="majorHAnsi" w:eastAsiaTheme="majorEastAsia" w:hAnsiTheme="majorHAnsi" w:cstheme="majorBidi"/>
      <w:b/>
      <w:bCs/>
      <w:color w:val="365F91" w:themeColor="accent1" w:themeShade="BF"/>
      <w:sz w:val="28"/>
      <w:szCs w:val="28"/>
    </w:rPr>
  </w:style>
  <w:style w:type="table" w:customStyle="1" w:styleId="ListTable4-Accent2">
    <w:name w:val="List Table 4 - Accent 2"/>
    <w:link w:val="6"/>
    <w:uiPriority w:val="99"/>
    <w:rsid w:val="00177404"/>
    <w:rPr>
      <w:rFonts w:ascii="Calibri" w:eastAsia="Calibri" w:hAnsi="Calibri"/>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paragraph" w:customStyle="1" w:styleId="6">
    <w:name w:val="Основной текст (6)"/>
    <w:link w:val="ListTable4-Accent2"/>
    <w:uiPriority w:val="99"/>
    <w:rsid w:val="0017740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322" w:lineRule="exact"/>
      <w:jc w:val="center"/>
    </w:pPr>
    <w:rPr>
      <w:b/>
      <w:bCs/>
      <w:sz w:val="28"/>
      <w:szCs w:val="28"/>
    </w:rPr>
  </w:style>
  <w:style w:type="paragraph" w:customStyle="1" w:styleId="12">
    <w:name w:val="Основной текст с отступом1"/>
    <w:rsid w:val="00177404"/>
    <w:pPr>
      <w:pBdr>
        <w:top w:val="none" w:sz="4" w:space="0" w:color="000000"/>
        <w:left w:val="none" w:sz="4" w:space="0" w:color="000000"/>
        <w:bottom w:val="none" w:sz="4" w:space="0" w:color="000000"/>
        <w:right w:val="none" w:sz="4" w:space="0" w:color="000000"/>
        <w:between w:val="none" w:sz="4" w:space="0" w:color="000000"/>
      </w:pBdr>
      <w:shd w:val="nil"/>
      <w:tabs>
        <w:tab w:val="right" w:pos="9498"/>
      </w:tabs>
      <w:ind w:firstLine="567"/>
      <w:jc w:val="both"/>
    </w:pPr>
    <w:rPr>
      <w:sz w:val="28"/>
    </w:rPr>
  </w:style>
  <w:style w:type="paragraph" w:customStyle="1" w:styleId="13">
    <w:name w:val="Без интервала1"/>
    <w:uiPriority w:val="1"/>
    <w:qFormat/>
    <w:rsid w:val="00177404"/>
    <w:pPr>
      <w:pBdr>
        <w:top w:val="none" w:sz="4" w:space="0" w:color="000000"/>
        <w:left w:val="none" w:sz="4" w:space="0" w:color="000000"/>
        <w:bottom w:val="none" w:sz="4" w:space="0" w:color="000000"/>
        <w:right w:val="none" w:sz="4" w:space="0" w:color="000000"/>
        <w:between w:val="none" w:sz="4" w:space="0" w:color="000000"/>
      </w:pBdr>
      <w:shd w:val="nil"/>
      <w:ind w:left="1418" w:hanging="1418"/>
    </w:pPr>
    <w:rPr>
      <w:rFonts w:ascii="Calibri" w:eastAsia="Calibri" w:hAnsi="Calibri"/>
      <w:sz w:val="22"/>
      <w:szCs w:val="22"/>
      <w:lang w:eastAsia="en-US"/>
    </w:rPr>
  </w:style>
  <w:style w:type="character" w:customStyle="1" w:styleId="af5">
    <w:name w:val="Гипертекстовая ссылка"/>
    <w:uiPriority w:val="99"/>
    <w:rsid w:val="00177404"/>
    <w:rPr>
      <w:rFonts w:cs="Times New Roman"/>
      <w:color w:val="106BBE"/>
    </w:rPr>
  </w:style>
  <w:style w:type="paragraph" w:customStyle="1" w:styleId="formattext">
    <w:name w:val="formattext"/>
    <w:rsid w:val="00177404"/>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pPr>
    <w:rPr>
      <w:sz w:val="24"/>
      <w:szCs w:val="24"/>
    </w:rPr>
  </w:style>
  <w:style w:type="table" w:styleId="af6">
    <w:name w:val="Table Grid"/>
    <w:basedOn w:val="a1"/>
    <w:rsid w:val="00177404"/>
    <w:rPr>
      <w:rFonts w:ascii="Calibri" w:hAnsi="Calibri"/>
      <w:color w:val="00000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66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garant.ru/document?id=74304210&amp;su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377F7-477F-49B1-A7DC-369ADC9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3194</Words>
  <Characters>18207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pk3061</dc:creator>
  <cp:lastModifiedBy>Техник-оператор</cp:lastModifiedBy>
  <cp:revision>4</cp:revision>
  <cp:lastPrinted>2025-11-18T03:09:00Z</cp:lastPrinted>
  <dcterms:created xsi:type="dcterms:W3CDTF">2025-11-18T03:11:00Z</dcterms:created>
  <dcterms:modified xsi:type="dcterms:W3CDTF">2025-11-25T03:21:00Z</dcterms:modified>
</cp:coreProperties>
</file>