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Активисты центров общения старшего поколения организовали сбор посылок для участников СВО  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«Серебряные» волонтеры центров общения старшего поколения Отделения СФР по Кузбассу продолжают собирать посылки для участников СВО, вкладывая в каждую частичку своей души.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1622">
        <w:rPr>
          <w:rFonts w:ascii="Times New Roman" w:hAnsi="Times New Roman" w:cs="Times New Roman"/>
          <w:sz w:val="28"/>
          <w:szCs w:val="28"/>
        </w:rPr>
        <w:t>Яйском</w:t>
      </w:r>
      <w:proofErr w:type="spellEnd"/>
      <w:r w:rsidRPr="00261622">
        <w:rPr>
          <w:rFonts w:ascii="Times New Roman" w:hAnsi="Times New Roman" w:cs="Times New Roman"/>
          <w:sz w:val="28"/>
          <w:szCs w:val="28"/>
        </w:rPr>
        <w:t xml:space="preserve"> районе после летних каникул возобновили изготовление блиндажных свечей и развернули швейный мини-цех. На передовую отправлены 63 свечи, 150 наволочек, 60 полотенец и салфеток.  </w:t>
      </w:r>
      <w:bookmarkStart w:id="0" w:name="_GoBack"/>
      <w:bookmarkEnd w:id="0"/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Посетители центров общения и сотрудники клиентских служб Новокузнецка приняли участие в акции «Тепло маминых рук» по сбору солений-варений для бойцов - 300 банок вкусных домашних заготовок порадуют ребят.  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В партию груза, который передали в пункт сбора – воинскую часть города Юрги, также вошли: 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- 5 коробок сухарей, 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- 100 коробок чая,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- 3 автономных </w:t>
      </w:r>
      <w:proofErr w:type="spellStart"/>
      <w:r w:rsidRPr="00261622">
        <w:rPr>
          <w:rFonts w:ascii="Times New Roman" w:hAnsi="Times New Roman" w:cs="Times New Roman"/>
          <w:sz w:val="28"/>
          <w:szCs w:val="28"/>
        </w:rPr>
        <w:t>отопителя</w:t>
      </w:r>
      <w:proofErr w:type="spellEnd"/>
      <w:r w:rsidRPr="00261622">
        <w:rPr>
          <w:rFonts w:ascii="Times New Roman" w:hAnsi="Times New Roman" w:cs="Times New Roman"/>
          <w:sz w:val="28"/>
          <w:szCs w:val="28"/>
        </w:rPr>
        <w:t>,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- 60 подушек.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Особая гордость – маскировочная сеть (3х6 м) с позывным «Блондинка», сплетенная по запросу 120-й артиллерийской бригады.</w:t>
      </w: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2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В каждой переданной вещи — тепло рук и забота, согревающие наших бойцов на передовой.</w:t>
      </w:r>
    </w:p>
    <w:p w:rsidR="00000C42" w:rsidRPr="00261622" w:rsidRDefault="00261622" w:rsidP="002616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000C42" w:rsidRPr="0026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2"/>
    <w:rsid w:val="00000C42"/>
    <w:rsid w:val="00261622"/>
    <w:rsid w:val="002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C472-AA09-48FD-99C1-65A5274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2025-10-30T02:01:00Z</dcterms:created>
  <dcterms:modified xsi:type="dcterms:W3CDTF">2025-10-30T02:02:00Z</dcterms:modified>
</cp:coreProperties>
</file>