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Как учитываются алименты при назначении единого пособия? 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Единое пособие назначается семьям, чей среднедушевой доход ниже прожиточного минимума в регионе после комплексной оценки нуждаемости. В Кузбассе в 2025 году прожиточный минимум на душу населения составляет 16 137 руб. 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Отделение СФР по Кузбассу напоминает, что при назначении единого пособия в доход семьи включаются алименты. 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>Как учитываются алименты: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-  Если алименты установил суд, они будут учитываться в объеме фактически полученных средств (указывается заявителем в заявлении).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- Если решение суда было передано в службу судебных приставов, то Отделение СФР по Кемеровской области получит данные без запросов сведений у заявителя в рамках межведомственного взаимодействия.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>- Если между родителями есть соглашение о выплате алиментов (устное или нотариально заверенное), то в расчете среднедушевого дохода учтут сумму, которая указана в заявлении или соглашении. Если она меньше, чем установлено законодательством, тогда будет учтена из расчета: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>1 ребенок – 1/4 МРОТ (5 610 руб.),</w:t>
      </w:r>
      <w:bookmarkStart w:id="0" w:name="_GoBack"/>
      <w:bookmarkEnd w:id="0"/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>2 ребенка – 1/3 МРОТ (7 480 руб.),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 xml:space="preserve">3 ребенка и более – 1/2 МРОТ (11 220 руб.), 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>умноженная на количество месяцев в расчетном периоде, в течение которых брак был расторгнут (включая месяц расторжения брака).</w:t>
      </w:r>
    </w:p>
    <w:p w:rsidR="000D4F69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C42" w:rsidRPr="000D4F69" w:rsidRDefault="000D4F69" w:rsidP="000D4F69">
      <w:pPr>
        <w:jc w:val="both"/>
        <w:rPr>
          <w:rFonts w:ascii="Times New Roman" w:hAnsi="Times New Roman" w:cs="Times New Roman"/>
          <w:sz w:val="28"/>
          <w:szCs w:val="28"/>
        </w:rPr>
      </w:pPr>
      <w:r w:rsidRPr="000D4F69">
        <w:rPr>
          <w:rFonts w:ascii="Times New Roman" w:hAnsi="Times New Roman" w:cs="Times New Roman"/>
          <w:sz w:val="28"/>
          <w:szCs w:val="28"/>
        </w:rPr>
        <w:t>Если у вас остались вопросы, обращайтесь к специалистам СФР по телефону единого контакт-центра: 8-800-100-00-01.</w:t>
      </w:r>
    </w:p>
    <w:sectPr w:rsidR="00000C42" w:rsidRPr="000D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11"/>
    <w:rsid w:val="00000C42"/>
    <w:rsid w:val="000D4F69"/>
    <w:rsid w:val="00D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382D4-58C7-4AC6-979C-AF81F3F6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ГУ - Кузбасское РО ФСС РФ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2025-10-30T01:54:00Z</dcterms:created>
  <dcterms:modified xsi:type="dcterms:W3CDTF">2025-10-30T01:54:00Z</dcterms:modified>
</cp:coreProperties>
</file>