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EC" w:rsidRDefault="002C7E67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95630" cy="6908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EC" w:rsidRDefault="002C7E67">
      <w:pPr>
        <w:keepNext/>
        <w:spacing w:before="120"/>
        <w:jc w:val="center"/>
        <w:outlineLvl w:val="4"/>
        <w:rPr>
          <w:b/>
          <w:sz w:val="32"/>
        </w:rPr>
      </w:pPr>
      <w:r>
        <w:rPr>
          <w:b/>
          <w:sz w:val="32"/>
        </w:rPr>
        <w:t>КЕМЕРОВСКАЯ ОБЛАСТЬ</w:t>
      </w:r>
    </w:p>
    <w:p w:rsidR="00541DEC" w:rsidRDefault="002C7E67">
      <w:pPr>
        <w:keepNext/>
        <w:spacing w:before="120"/>
        <w:jc w:val="center"/>
        <w:outlineLvl w:val="4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541DEC" w:rsidRDefault="002C7E67">
      <w:pPr>
        <w:keepNext/>
        <w:spacing w:before="120"/>
        <w:jc w:val="center"/>
        <w:outlineLvl w:val="4"/>
        <w:rPr>
          <w:b/>
          <w:sz w:val="32"/>
        </w:rPr>
      </w:pPr>
      <w:r>
        <w:rPr>
          <w:b/>
          <w:sz w:val="32"/>
        </w:rPr>
        <w:t>ПРОМЫШЛЕННОВСКОГО МУНИЦИПАЛЬНОГО ОКРУГА</w:t>
      </w:r>
    </w:p>
    <w:p w:rsidR="00541DEC" w:rsidRDefault="002C7E67">
      <w:pPr>
        <w:keepNext/>
        <w:spacing w:before="360"/>
        <w:jc w:val="center"/>
        <w:outlineLvl w:val="3"/>
        <w:rPr>
          <w:spacing w:val="60"/>
          <w:sz w:val="28"/>
        </w:rPr>
      </w:pPr>
      <w:r>
        <w:rPr>
          <w:spacing w:val="60"/>
          <w:sz w:val="28"/>
        </w:rPr>
        <w:t>ПОСТАНОВЛЕНИЕ</w:t>
      </w:r>
    </w:p>
    <w:p w:rsidR="00541DEC" w:rsidRDefault="002C7E67">
      <w:pPr>
        <w:spacing w:before="480"/>
        <w:jc w:val="center"/>
        <w:rPr>
          <w:sz w:val="28"/>
        </w:rPr>
      </w:pPr>
      <w:r>
        <w:t>от</w:t>
      </w:r>
      <w:r>
        <w:rPr>
          <w:sz w:val="28"/>
        </w:rPr>
        <w:t xml:space="preserve"> «25</w:t>
      </w:r>
      <w:r>
        <w:rPr>
          <w:sz w:val="28"/>
        </w:rPr>
        <w:t>» ноября 2025</w:t>
      </w:r>
      <w:r>
        <w:t>г.</w:t>
      </w:r>
      <w:r>
        <w:rPr>
          <w:sz w:val="28"/>
        </w:rPr>
        <w:t xml:space="preserve"> </w:t>
      </w:r>
      <w:r>
        <w:t>№</w:t>
      </w:r>
      <w:r>
        <w:rPr>
          <w:sz w:val="28"/>
        </w:rPr>
        <w:t xml:space="preserve"> 1100-П</w:t>
      </w:r>
    </w:p>
    <w:p w:rsidR="00541DEC" w:rsidRDefault="002C7E67">
      <w:pPr>
        <w:jc w:val="center"/>
        <w:rPr>
          <w:sz w:val="28"/>
        </w:rPr>
      </w:pPr>
      <w:proofErr w:type="spellStart"/>
      <w:r>
        <w:t>пгт</w:t>
      </w:r>
      <w:proofErr w:type="spellEnd"/>
      <w:r>
        <w:t>. Промышленная</w:t>
      </w:r>
    </w:p>
    <w:p w:rsidR="00541DEC" w:rsidRDefault="00541DEC">
      <w:pPr>
        <w:jc w:val="center"/>
      </w:pPr>
    </w:p>
    <w:p w:rsidR="00541DEC" w:rsidRDefault="00541DEC">
      <w:pPr>
        <w:jc w:val="center"/>
      </w:pPr>
    </w:p>
    <w:p w:rsidR="00541DEC" w:rsidRDefault="00541DEC">
      <w:pPr>
        <w:jc w:val="center"/>
      </w:pPr>
    </w:p>
    <w:p w:rsidR="00541DEC" w:rsidRDefault="002C7E67">
      <w:pPr>
        <w:spacing w:before="120"/>
        <w:ind w:right="141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постановление администрации        Промышленновского муниципального округа от </w:t>
      </w:r>
      <w:r>
        <w:rPr>
          <w:b/>
          <w:sz w:val="28"/>
        </w:rPr>
        <w:t>28.12.2017 № 1466-П  «Об утверждении муниципальной программы «Жилище в Промышленновском муниципальном округе» на 2018-2027 годы (в редакции постановлений от 05.06.2018 № 605-П, от 22.06.2018  № 683-П, от 05.09.2018 № 970-П, от 29.10.2018 № 1228-П, от 29.12</w:t>
      </w:r>
      <w:r>
        <w:rPr>
          <w:b/>
          <w:sz w:val="28"/>
        </w:rPr>
        <w:t>.2018 № 1546-П, от 29.12.2018 № 1547-П, от 16.05.2019 № 587-П, от 13.09.2019 № 1110-П, от 27.10.2019 № 1270-П, от 30.12.2019 № 1620-П, от 17.04.2020 № 734-П</w:t>
      </w:r>
      <w:proofErr w:type="gramEnd"/>
      <w:r>
        <w:rPr>
          <w:b/>
          <w:sz w:val="28"/>
        </w:rPr>
        <w:t xml:space="preserve">, от 19.05.2020 № 868-П, от 15.09.2020 № 1438-П, от 12.10.2020 № 1601-П, от 11.11.2020 № 1744-П, от </w:t>
      </w:r>
      <w:r>
        <w:rPr>
          <w:b/>
          <w:sz w:val="28"/>
        </w:rPr>
        <w:t xml:space="preserve">30.12.2020 № 2146-П, от 17.02.2021 № 247-П, </w:t>
      </w:r>
      <w:proofErr w:type="gramStart"/>
      <w:r>
        <w:rPr>
          <w:b/>
          <w:sz w:val="28"/>
        </w:rPr>
        <w:t>от 18.11.2021 № 1822-П, от 30.12.2021 № 2098-П, от 28.01.2022 № 62-П, от 14.02.2022 № 223-П, от 17.05.2022 № 697-П,   от 12.10.2022 № 1348-П, от 08.11.2022 № 1420-П, от 30.12.2022 № 1758-П, от 16.02.2023 № 179-П,</w:t>
      </w:r>
      <w:r>
        <w:rPr>
          <w:b/>
          <w:sz w:val="28"/>
        </w:rPr>
        <w:t xml:space="preserve"> от 30.06.2023 № 811-П, от 07.11.2023 № 1262-П, от 29.12.2023 № 1517-П, от 22.02.2024 № 179-П, от 16.05.2024 № 518-П, от 15.07.2024 № 797-П, от 07.11.2024 № 1136-П, от 28.12.2024 № 1389-П, от 14.04.2025 № 395-П)</w:t>
      </w:r>
      <w:proofErr w:type="gramEnd"/>
    </w:p>
    <w:p w:rsidR="00541DEC" w:rsidRDefault="00541DEC">
      <w:pPr>
        <w:spacing w:before="120"/>
        <w:ind w:right="141"/>
        <w:jc w:val="center"/>
        <w:rPr>
          <w:b/>
          <w:sz w:val="28"/>
        </w:rPr>
      </w:pPr>
    </w:p>
    <w:p w:rsidR="00541DEC" w:rsidRDefault="002C7E67">
      <w:pPr>
        <w:tabs>
          <w:tab w:val="left" w:pos="600"/>
        </w:tabs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соответствии с решением Совета народных </w:t>
      </w:r>
      <w:r>
        <w:rPr>
          <w:sz w:val="28"/>
        </w:rPr>
        <w:t>депутатов Промышленновского муниципального округа от 30.10.2025 № 99 «О внесении изменений в решение Совета народных депутатов Промышленновского муниципального округа от 26.12.2024 № 42 «О бюджете Промышленновского муниципального округа на 2025 год и на пл</w:t>
      </w:r>
      <w:r>
        <w:rPr>
          <w:sz w:val="28"/>
        </w:rPr>
        <w:t>ановый период 2026 и 2027 годов», постановлением администрации Промышленновского муниципального округа от 28.04.2020 № 754-П «Об утверждении порядка разработки, реализации и оценки эффективности муниципальных</w:t>
      </w:r>
      <w:proofErr w:type="gramEnd"/>
      <w:r>
        <w:rPr>
          <w:sz w:val="28"/>
        </w:rPr>
        <w:t xml:space="preserve"> программ, реализуемых за счет средств местного </w:t>
      </w:r>
      <w:r>
        <w:rPr>
          <w:sz w:val="28"/>
        </w:rPr>
        <w:t>бюджета», в целях реализации полномочий администрации Промышленновского муниципального округа:</w:t>
      </w:r>
    </w:p>
    <w:p w:rsidR="00541DEC" w:rsidRDefault="002C7E67">
      <w:pPr>
        <w:tabs>
          <w:tab w:val="left" w:pos="600"/>
          <w:tab w:val="left" w:pos="1000"/>
        </w:tabs>
        <w:ind w:right="38"/>
        <w:jc w:val="both"/>
        <w:rPr>
          <w:sz w:val="28"/>
        </w:rPr>
      </w:pPr>
      <w:r>
        <w:rPr>
          <w:sz w:val="28"/>
        </w:rPr>
        <w:lastRenderedPageBreak/>
        <w:tab/>
        <w:t>1.</w:t>
      </w:r>
      <w:r>
        <w:rPr>
          <w:sz w:val="28"/>
        </w:rPr>
        <w:tab/>
        <w:t>Внести в муниципальную программу «Жилище в Промышленновском муниципальном  округе»  на  2018-2027 годы, утвержденную постановлением администрации   Промышлен</w:t>
      </w:r>
      <w:r>
        <w:rPr>
          <w:sz w:val="28"/>
        </w:rPr>
        <w:t>новского   муниципального   округа   от   28.12.2017</w:t>
      </w:r>
    </w:p>
    <w:p w:rsidR="00541DEC" w:rsidRDefault="002C7E67">
      <w:pPr>
        <w:tabs>
          <w:tab w:val="left" w:pos="600"/>
          <w:tab w:val="left" w:pos="1000"/>
        </w:tabs>
        <w:ind w:right="38"/>
        <w:jc w:val="both"/>
        <w:rPr>
          <w:sz w:val="28"/>
        </w:rPr>
      </w:pPr>
      <w:proofErr w:type="gramStart"/>
      <w:r>
        <w:rPr>
          <w:sz w:val="28"/>
        </w:rPr>
        <w:t>№ 1466-П «Об утверждении муниципальной (в редакции постановлений от 05.06.2018 № 605-П, от 22.06.2018  № 683-П, от 05.09.2018 № 970-П, от 29.10.2018 № 1228-П, от 29.12.2018 № 1546-П, от 29.12.2018 № 1547</w:t>
      </w:r>
      <w:r>
        <w:rPr>
          <w:sz w:val="28"/>
        </w:rPr>
        <w:t>-П, от 16.05.2019 № 587-П, от 13.09.2019 № 1110-П, от 27.10.2019 № 1270-П, от 30.12.2019 № 1620-П, от 17.04.2020 № 734-П, от 19.05.2020 № 868-П, от 15.09.2020 № 1438-П, от 12.10.2020 № 1601-П, от 11.11.2020 № 1744-П, от 30.12.2020 № 2146-П, от 17.02.2021 №</w:t>
      </w:r>
      <w:r>
        <w:rPr>
          <w:sz w:val="28"/>
        </w:rPr>
        <w:t xml:space="preserve"> 247-П, от 18.11.2021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 xml:space="preserve">1822-П, от 30.12.2021 № 2098-П, от 28.01.2022 № 62-П, от 14.02.2022 № 223-П, от 18.04.2022 № 565-П, от 17.05.2022 № 697-П, от 12.10.2022 № 1348-П, от 08.11.2022 № 1420-П, от 30.12.2022 № 1758-П, от 16.02.2023 № 179-П, от 17.04.2023 </w:t>
      </w:r>
      <w:r>
        <w:rPr>
          <w:sz w:val="28"/>
        </w:rPr>
        <w:t>№ 433/13-П, от 30.06.2023 № 811-П, от 07.11.2023 № 1262-П, от 29.12.2023 № 1517-П, от 22.02.2024 № 179-П, от 16.05.2024 № 518-П, от 15.07.2024 № 797-П, от 07.11.2024 № 1136-П, от 28.12.2024 № 1389-П, от 14.04.2025 № 395-П) (далее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Программа) следующие изм</w:t>
      </w:r>
      <w:r>
        <w:rPr>
          <w:sz w:val="28"/>
        </w:rPr>
        <w:t>енения:</w:t>
      </w:r>
      <w:proofErr w:type="gramEnd"/>
    </w:p>
    <w:p w:rsidR="00541DEC" w:rsidRDefault="002C7E67">
      <w:pPr>
        <w:tabs>
          <w:tab w:val="left" w:pos="600"/>
          <w:tab w:val="left" w:pos="1000"/>
          <w:tab w:val="left" w:pos="1100"/>
        </w:tabs>
        <w:ind w:right="141" w:firstLine="60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  <w:t>Раздел  4  Программы  изложить в редакции согласно приложению № 1 к настоящему постановлению.</w:t>
      </w:r>
    </w:p>
    <w:p w:rsidR="00541DEC" w:rsidRDefault="002C7E67">
      <w:pPr>
        <w:tabs>
          <w:tab w:val="left" w:pos="1000"/>
        </w:tabs>
        <w:ind w:firstLine="60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</w:t>
      </w:r>
      <w:r>
        <w:rPr>
          <w:sz w:val="28"/>
        </w:rPr>
        <w:t xml:space="preserve">азмещению на официальном сайте администрации Промышленновского муниципального округа в информационно-телекоммуникационной сети «Интернет». </w:t>
      </w:r>
    </w:p>
    <w:p w:rsidR="00541DEC" w:rsidRDefault="002C7E67">
      <w:pPr>
        <w:tabs>
          <w:tab w:val="left" w:pos="600"/>
          <w:tab w:val="left" w:pos="1000"/>
        </w:tabs>
        <w:ind w:right="141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 заместителя главы Промышленновского муниципального округа –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541DEC" w:rsidRDefault="002C7E67">
      <w:pPr>
        <w:pStyle w:val="a5"/>
        <w:tabs>
          <w:tab w:val="left" w:pos="0"/>
          <w:tab w:val="left" w:pos="600"/>
          <w:tab w:val="left" w:pos="709"/>
          <w:tab w:val="left" w:pos="1000"/>
          <w:tab w:val="left" w:pos="1300"/>
          <w:tab w:val="left" w:pos="10260"/>
        </w:tabs>
        <w:ind w:left="0" w:right="-143"/>
        <w:jc w:val="both"/>
        <w:rPr>
          <w:sz w:val="28"/>
        </w:rPr>
      </w:pPr>
      <w:r>
        <w:rPr>
          <w:sz w:val="28"/>
        </w:rPr>
        <w:tab/>
        <w:t>4.</w:t>
      </w:r>
      <w:r>
        <w:rPr>
          <w:sz w:val="28"/>
        </w:rPr>
        <w:tab/>
        <w:t>Настоящее пост</w:t>
      </w:r>
      <w:r>
        <w:rPr>
          <w:sz w:val="28"/>
        </w:rPr>
        <w:t>ановление вступает в силу со дня подписания.</w:t>
      </w:r>
    </w:p>
    <w:p w:rsidR="00541DEC" w:rsidRDefault="00541DEC">
      <w:pPr>
        <w:tabs>
          <w:tab w:val="left" w:pos="0"/>
          <w:tab w:val="left" w:pos="284"/>
          <w:tab w:val="left" w:pos="567"/>
          <w:tab w:val="left" w:pos="851"/>
        </w:tabs>
        <w:ind w:left="-567" w:right="-143"/>
        <w:jc w:val="both"/>
        <w:outlineLvl w:val="0"/>
        <w:rPr>
          <w:sz w:val="28"/>
        </w:rPr>
      </w:pPr>
    </w:p>
    <w:p w:rsidR="00541DEC" w:rsidRDefault="00541DEC">
      <w:pPr>
        <w:ind w:right="141"/>
        <w:jc w:val="both"/>
        <w:rPr>
          <w:sz w:val="28"/>
        </w:rPr>
      </w:pPr>
    </w:p>
    <w:p w:rsidR="00541DEC" w:rsidRDefault="00541DEC">
      <w:pPr>
        <w:ind w:right="141"/>
        <w:jc w:val="both"/>
        <w:rPr>
          <w:sz w:val="28"/>
        </w:rPr>
      </w:pPr>
    </w:p>
    <w:tbl>
      <w:tblPr>
        <w:tblW w:w="0" w:type="auto"/>
        <w:tblInd w:w="-492" w:type="dxa"/>
        <w:tblLayout w:type="fixed"/>
        <w:tblLook w:val="04A0"/>
      </w:tblPr>
      <w:tblGrid>
        <w:gridCol w:w="6837"/>
        <w:gridCol w:w="3763"/>
      </w:tblGrid>
      <w:tr w:rsidR="00541DEC">
        <w:tc>
          <w:tcPr>
            <w:tcW w:w="6837" w:type="dxa"/>
            <w:shd w:val="clear" w:color="auto" w:fill="auto"/>
          </w:tcPr>
          <w:p w:rsidR="00541DEC" w:rsidRDefault="002C7E67">
            <w:pPr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</w:tc>
        <w:tc>
          <w:tcPr>
            <w:tcW w:w="3763" w:type="dxa"/>
            <w:shd w:val="clear" w:color="auto" w:fill="auto"/>
          </w:tcPr>
          <w:p w:rsidR="00541DEC" w:rsidRDefault="00541DEC">
            <w:pPr>
              <w:ind w:right="141"/>
              <w:rPr>
                <w:sz w:val="28"/>
              </w:rPr>
            </w:pPr>
          </w:p>
        </w:tc>
      </w:tr>
      <w:tr w:rsidR="00541DEC">
        <w:tc>
          <w:tcPr>
            <w:tcW w:w="6837" w:type="dxa"/>
            <w:shd w:val="clear" w:color="auto" w:fill="auto"/>
          </w:tcPr>
          <w:p w:rsidR="00541DEC" w:rsidRDefault="002C7E67">
            <w:pPr>
              <w:ind w:right="141"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63" w:type="dxa"/>
            <w:shd w:val="clear" w:color="auto" w:fill="auto"/>
          </w:tcPr>
          <w:p w:rsidR="00541DEC" w:rsidRDefault="002C7E67">
            <w:pPr>
              <w:ind w:right="14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2C7E67" w:rsidRDefault="002C7E67">
      <w:pPr>
        <w:ind w:right="141"/>
      </w:pPr>
    </w:p>
    <w:p w:rsidR="002C7E67" w:rsidRDefault="002C7E67">
      <w:pPr>
        <w:ind w:right="141"/>
      </w:pPr>
    </w:p>
    <w:p w:rsidR="002C7E67" w:rsidRDefault="002C7E67">
      <w:pPr>
        <w:ind w:right="141"/>
      </w:pPr>
    </w:p>
    <w:p w:rsidR="002C7E67" w:rsidRDefault="002C7E67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541DEC">
      <w:pPr>
        <w:ind w:right="141"/>
      </w:pPr>
    </w:p>
    <w:p w:rsidR="00541DEC" w:rsidRDefault="002C7E67">
      <w:r>
        <w:t>Исп. Л.Н. Жданова</w:t>
      </w:r>
    </w:p>
    <w:p w:rsidR="00541DEC" w:rsidRDefault="002C7E67">
      <w:r>
        <w:t>Тел. 71917</w:t>
      </w:r>
    </w:p>
    <w:p w:rsidR="00541DEC" w:rsidRDefault="00541DEC">
      <w:pPr>
        <w:sectPr w:rsidR="00541DEC">
          <w:footerReference w:type="default" r:id="rId7"/>
          <w:pgSz w:w="11906" w:h="16838"/>
          <w:pgMar w:top="1134" w:right="899" w:bottom="1134" w:left="850" w:header="709" w:footer="448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7251"/>
        <w:gridCol w:w="7252"/>
      </w:tblGrid>
      <w:tr w:rsidR="00541DEC">
        <w:tc>
          <w:tcPr>
            <w:tcW w:w="7251" w:type="dxa"/>
          </w:tcPr>
          <w:p w:rsidR="00541DEC" w:rsidRDefault="00541DEC"/>
          <w:p w:rsidR="00541DEC" w:rsidRDefault="00541DEC"/>
        </w:tc>
        <w:tc>
          <w:tcPr>
            <w:tcW w:w="7252" w:type="dxa"/>
          </w:tcPr>
          <w:p w:rsidR="00541DEC" w:rsidRDefault="002C7E6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Приложение № 1</w:t>
            </w:r>
          </w:p>
          <w:p w:rsidR="00541DEC" w:rsidRDefault="002C7E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541DEC" w:rsidRDefault="002C7E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:rsidR="00541DEC" w:rsidRDefault="002C7E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округа</w:t>
            </w:r>
          </w:p>
          <w:p w:rsidR="00541DEC" w:rsidRDefault="002C7E67">
            <w:pPr>
              <w:jc w:val="center"/>
              <w:rPr>
                <w:sz w:val="28"/>
              </w:rPr>
            </w:pPr>
            <w:r>
              <w:t>от</w:t>
            </w:r>
            <w:r>
              <w:rPr>
                <w:sz w:val="28"/>
              </w:rPr>
              <w:t xml:space="preserve"> «25</w:t>
            </w:r>
            <w:r>
              <w:rPr>
                <w:sz w:val="28"/>
              </w:rPr>
              <w:t>» ноября 2025</w:t>
            </w:r>
            <w:r>
              <w:t>г.</w:t>
            </w:r>
            <w:r>
              <w:rPr>
                <w:sz w:val="28"/>
              </w:rPr>
              <w:t xml:space="preserve"> № 1100-П</w:t>
            </w:r>
          </w:p>
          <w:p w:rsidR="00541DEC" w:rsidRDefault="00541DEC">
            <w:pPr>
              <w:jc w:val="center"/>
              <w:rPr>
                <w:sz w:val="28"/>
              </w:rPr>
            </w:pPr>
          </w:p>
        </w:tc>
      </w:tr>
    </w:tbl>
    <w:p w:rsidR="00541DEC" w:rsidRDefault="00541DEC">
      <w:pPr>
        <w:ind w:left="360"/>
        <w:jc w:val="center"/>
        <w:rPr>
          <w:b/>
          <w:sz w:val="28"/>
        </w:rPr>
      </w:pPr>
    </w:p>
    <w:p w:rsidR="00541DEC" w:rsidRDefault="002C7E67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4. Ресурсное обеспечение реализации программы  «Жилище в Промышленновском муниципальном округе» </w:t>
      </w:r>
    </w:p>
    <w:p w:rsidR="00541DEC" w:rsidRDefault="002C7E67">
      <w:pPr>
        <w:ind w:left="360"/>
        <w:jc w:val="center"/>
        <w:rPr>
          <w:b/>
          <w:sz w:val="28"/>
        </w:rPr>
      </w:pPr>
      <w:r>
        <w:rPr>
          <w:b/>
          <w:sz w:val="28"/>
        </w:rPr>
        <w:t>на 2018-2027 годы</w:t>
      </w:r>
    </w:p>
    <w:p w:rsidR="00541DEC" w:rsidRDefault="00541DEC">
      <w:pPr>
        <w:ind w:left="360"/>
        <w:jc w:val="center"/>
        <w:rPr>
          <w:b/>
          <w:sz w:val="28"/>
        </w:rPr>
      </w:pPr>
    </w:p>
    <w:tbl>
      <w:tblPr>
        <w:tblW w:w="0" w:type="auto"/>
        <w:tblInd w:w="-2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93"/>
        <w:gridCol w:w="1857"/>
        <w:gridCol w:w="1500"/>
        <w:gridCol w:w="975"/>
        <w:gridCol w:w="1066"/>
        <w:gridCol w:w="63"/>
        <w:gridCol w:w="1157"/>
        <w:gridCol w:w="1066"/>
        <w:gridCol w:w="50"/>
        <w:gridCol w:w="1115"/>
        <w:gridCol w:w="19"/>
        <w:gridCol w:w="1122"/>
        <w:gridCol w:w="12"/>
        <w:gridCol w:w="1108"/>
        <w:gridCol w:w="26"/>
        <w:gridCol w:w="1039"/>
        <w:gridCol w:w="937"/>
        <w:gridCol w:w="145"/>
        <w:gridCol w:w="992"/>
      </w:tblGrid>
      <w:tr w:rsidR="00541DEC">
        <w:trPr>
          <w:trHeight w:val="123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1089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финансовых ресурсов, тыс. рублей</w:t>
            </w:r>
          </w:p>
        </w:tc>
      </w:tr>
      <w:tr w:rsidR="00541DEC">
        <w:trPr>
          <w:trHeight w:val="132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2019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541DEC">
        <w:trPr>
          <w:trHeight w:val="30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45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Муниципальная  программа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«Жилище в </w:t>
            </w:r>
            <w:proofErr w:type="spellStart"/>
            <w:proofErr w:type="gramStart"/>
            <w:r>
              <w:rPr>
                <w:sz w:val="24"/>
              </w:rPr>
              <w:t>Промышлен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новском</w:t>
            </w:r>
            <w:proofErr w:type="spellEnd"/>
            <w:r>
              <w:rPr>
                <w:sz w:val="24"/>
              </w:rPr>
              <w:t xml:space="preserve"> муниципальном округе» на 2018-2027 годы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12 537,7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81 940,8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99 069,1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167 897,5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56 054,6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51 964,9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58 686,5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10 478,5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17 865,6</w:t>
            </w:r>
          </w:p>
        </w:tc>
      </w:tr>
      <w:tr w:rsidR="00541DEC">
        <w:trPr>
          <w:trHeight w:val="61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6 668,9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16 033,5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34 473,7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37 315,5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7 585,8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5 445,5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4 817,8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10 478,5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8 000,0</w:t>
            </w:r>
          </w:p>
        </w:tc>
      </w:tr>
      <w:tr w:rsidR="00541DEC">
        <w:trPr>
          <w:trHeight w:val="49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1 619,5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2 953,4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17 740,5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2 424,2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5 006,1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0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4 249,3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62 953,9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46 854,9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128 157,8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48 103,1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41 513,3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53 457,5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</w:tr>
      <w:tr w:rsidR="00541DEC">
        <w:trPr>
          <w:trHeight w:val="2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ind w:lef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2C7E67">
            <w:pPr>
              <w:ind w:lef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Подпрограмма «Доступное и комфортное жилье»</w:t>
            </w:r>
          </w:p>
          <w:p w:rsidR="00541DEC" w:rsidRDefault="00541DEC">
            <w:pPr>
              <w:rPr>
                <w:b/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6 338,2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66 293,1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38 530,6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43 006,2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41 988,8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47 550,1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54 710,5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</w:tr>
      <w:tr w:rsidR="00541DEC">
        <w:trPr>
          <w:trHeight w:val="49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469,4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385,8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592,3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885,7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1 030,7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841,4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62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1 619,5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2 953,4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3 346,1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2 424,3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5 006,1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2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52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4 249,3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62 953,9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34 592,2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39 969,4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41 145,9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41 513,3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53 457,5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</w:tr>
      <w:tr w:rsidR="00541DEC">
        <w:trPr>
          <w:trHeight w:val="16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jc w:val="both"/>
              <w:rPr>
                <w:sz w:val="24"/>
              </w:rPr>
            </w:pPr>
          </w:p>
          <w:p w:rsidR="00541DEC" w:rsidRDefault="00541DEC">
            <w:pPr>
              <w:ind w:right="-74"/>
              <w:jc w:val="both"/>
              <w:rPr>
                <w:sz w:val="24"/>
              </w:rPr>
            </w:pPr>
          </w:p>
          <w:p w:rsidR="00541DEC" w:rsidRDefault="00541DEC">
            <w:pPr>
              <w:ind w:right="-74"/>
              <w:jc w:val="both"/>
              <w:rPr>
                <w:sz w:val="24"/>
              </w:rPr>
            </w:pPr>
          </w:p>
          <w:p w:rsidR="00541DEC" w:rsidRDefault="00541DEC">
            <w:pPr>
              <w:ind w:right="-74"/>
              <w:jc w:val="both"/>
              <w:rPr>
                <w:sz w:val="24"/>
              </w:rPr>
            </w:pPr>
          </w:p>
          <w:p w:rsidR="00541DEC" w:rsidRDefault="002C7E67">
            <w:pPr>
              <w:ind w:right="-74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строительства (приобретения жилья)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6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rPr>
                <w:sz w:val="24"/>
              </w:rPr>
            </w:pPr>
          </w:p>
        </w:tc>
      </w:tr>
      <w:tr w:rsidR="00541DEC">
        <w:trPr>
          <w:trHeight w:val="52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rPr>
                <w:sz w:val="24"/>
              </w:rPr>
            </w:pPr>
          </w:p>
        </w:tc>
      </w:tr>
      <w:tr w:rsidR="00541DEC">
        <w:trPr>
          <w:trHeight w:val="96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Осуществление полномочий по обеспечению жильем отдельных категорий граждан, установленных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 Федеральным законом от 12.01.1995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№  5-ФЗ 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«О ветеранах», в соответствии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с Указом Президента 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Федерации от 07.05.2008        № 714 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1 190,1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1257,9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1 382,0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1 516,9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4 327,8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38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63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1190,1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1257,9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1382,0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1 516,9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4 237,8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3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14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«Об обеспечении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жильем ветеранов Великой Отечественной войны 1941-1945 годов»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jc w:val="center"/>
              <w:rPr>
                <w:sz w:val="24"/>
              </w:rPr>
            </w:pPr>
          </w:p>
        </w:tc>
      </w:tr>
      <w:tr w:rsidR="00541DEC">
        <w:trPr>
          <w:trHeight w:val="45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Обеспечение жильем социальных  категорий граждан, </w:t>
            </w:r>
            <w:r>
              <w:rPr>
                <w:sz w:val="24"/>
              </w:rPr>
              <w:t>установленных законодательством Кемеровской области – Кузбасса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3 900,7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62 339,2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33 598,1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38 610,9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40 225,2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39 565,3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51 867,2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</w:tr>
      <w:tr w:rsidR="00541DEC">
        <w:trPr>
          <w:trHeight w:val="7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0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4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3 900,7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62 339,2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33 598,1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38 610,9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40 225,2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39 565,3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51 867,2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9 865,6</w:t>
            </w:r>
          </w:p>
        </w:tc>
      </w:tr>
      <w:tr w:rsidR="00541DEC">
        <w:trPr>
          <w:trHeight w:val="47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proofErr w:type="gramStart"/>
            <w:r>
              <w:rPr>
                <w:sz w:val="24"/>
              </w:rPr>
              <w:t xml:space="preserve">Обеспечение комплексного развития сельских территорий (улучшение жилищных условий граждан, проживающих на сельских </w:t>
            </w:r>
            <w:proofErr w:type="gramEnd"/>
          </w:p>
          <w:p w:rsidR="00541DEC" w:rsidRDefault="002C7E67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территориях</w:t>
            </w:r>
            <w:proofErr w:type="gramEnd"/>
            <w:r>
              <w:rPr>
                <w:sz w:val="24"/>
              </w:rPr>
              <w:t>)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1 845,5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2 019,6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9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168,7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9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1 391,7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1 553,4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2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285,1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318,1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6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Реализация мероприятий по обеспечению жильем молодых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963,9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850,5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1 530,9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2 614,1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1 773,6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3 657,0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2842,9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0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217,1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444,2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1 030,7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841,4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303,8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410,7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677,3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678,3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329,1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329,6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676,0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1 078,4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920,7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1 948,0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1590,3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7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541DEC">
            <w:pPr>
              <w:ind w:left="-75"/>
              <w:jc w:val="center"/>
              <w:rPr>
                <w:sz w:val="24"/>
              </w:rPr>
            </w:pPr>
          </w:p>
          <w:p w:rsidR="00541DEC" w:rsidRDefault="002C7E67">
            <w:pPr>
              <w:ind w:left="-75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  <w:p w:rsidR="00541DEC" w:rsidRDefault="00541DEC">
            <w:pPr>
              <w:ind w:left="-75"/>
              <w:rPr>
                <w:sz w:val="24"/>
              </w:rPr>
            </w:pPr>
          </w:p>
          <w:p w:rsidR="00541DEC" w:rsidRDefault="00541DEC">
            <w:pPr>
              <w:ind w:left="-75"/>
              <w:rPr>
                <w:sz w:val="24"/>
              </w:rPr>
            </w:pPr>
          </w:p>
          <w:p w:rsidR="00541DEC" w:rsidRDefault="00541DEC">
            <w:pPr>
              <w:ind w:left="-75"/>
              <w:rPr>
                <w:sz w:val="24"/>
              </w:rPr>
            </w:pPr>
          </w:p>
          <w:p w:rsidR="00541DEC" w:rsidRDefault="00541DEC">
            <w:pPr>
              <w:ind w:left="-75"/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Обеспечение комплексного развития сельских территорий (современный облик сельских </w:t>
            </w:r>
            <w:proofErr w:type="gramEnd"/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территорий)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       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2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ind w:left="-142" w:hanging="567"/>
              <w:jc w:val="center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  <w:p w:rsidR="00541DEC" w:rsidRDefault="002C7E67">
            <w:pPr>
              <w:widowControl w:val="0"/>
              <w:ind w:left="-142" w:hanging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2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9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2C7E67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Подпрограмма «Развитие градостроительной деятельности»</w:t>
            </w:r>
          </w:p>
          <w:p w:rsidR="00541DEC" w:rsidRDefault="00541DE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6 199,5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15 647,6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60 538,5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124 897,2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14 055,8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4 414,8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3 976,4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10 478,5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</w:tr>
      <w:tr w:rsidR="00541DEC">
        <w:trPr>
          <w:trHeight w:val="34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6 199,5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15 647,6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60 538,5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36 435,8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7 098,6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4 414,8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3 976,4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10 478,5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</w:tr>
      <w:tr w:rsidR="00541DEC">
        <w:trPr>
          <w:trHeight w:val="49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14 394,4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7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12 262,7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88 461,4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6 957,2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7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widowControl w:val="0"/>
              <w:ind w:right="-7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4249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Обеспечение мероприятий по переселению граждан из аварийного жилищного фонда</w:t>
            </w:r>
          </w:p>
        </w:tc>
      </w:tr>
      <w:tr w:rsidR="00541DEC">
        <w:trPr>
          <w:trHeight w:val="48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мероприятий по переселению граждан из аварийного</w:t>
            </w:r>
            <w:r>
              <w:rPr>
                <w:sz w:val="24"/>
              </w:rPr>
              <w:t xml:space="preserve"> жилищного фонда, осуществляемых за счет </w:t>
            </w:r>
            <w:r>
              <w:rPr>
                <w:sz w:val="24"/>
              </w:rPr>
              <w:lastRenderedPageBreak/>
              <w:t>средств, поступивших от Фонда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Всего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14 394,4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82 745,9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6 425,1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14 394,4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82 745,9</w:t>
            </w:r>
          </w:p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6 425,1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541DEC">
            <w:pPr>
              <w:widowControl w:val="0"/>
              <w:rPr>
                <w:sz w:val="24"/>
              </w:rPr>
            </w:pP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30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содействия реформированию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541DEC"/>
        </w:tc>
      </w:tr>
      <w:tr w:rsidR="00541DEC">
        <w:trPr>
          <w:trHeight w:val="30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541DEC">
            <w:pPr>
              <w:widowControl w:val="0"/>
              <w:ind w:right="-75"/>
              <w:jc w:val="center"/>
              <w:rPr>
                <w:sz w:val="24"/>
              </w:rPr>
            </w:pPr>
          </w:p>
          <w:p w:rsidR="00541DEC" w:rsidRDefault="002C7E67">
            <w:pPr>
              <w:widowControl w:val="0"/>
              <w:ind w:right="-75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           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2 284,5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z w:val="24"/>
              </w:rPr>
              <w:t>715,5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532,1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48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ind w:left="142" w:hanging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местный</w:t>
            </w:r>
          </w:p>
          <w:p w:rsidR="00541DEC" w:rsidRDefault="002C7E67">
            <w:pPr>
              <w:widowControl w:val="0"/>
              <w:ind w:left="142" w:hanging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5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2 284,5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5 715,5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532,1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9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>2.2.</w:t>
            </w: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jc w:val="center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Техническое обследование и снос ветхих и аварийных жилых домов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97,50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9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97,50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8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5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>2.3.</w:t>
            </w: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Мероприятие: Разработка проекта </w:t>
            </w:r>
            <w:r>
              <w:rPr>
                <w:sz w:val="24"/>
              </w:rPr>
              <w:lastRenderedPageBreak/>
              <w:t xml:space="preserve">планировки и проекта межевания территории 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1 285,0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1 933,9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3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1 285,0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1 933,9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6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7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 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ind w:left="-709"/>
              <w:jc w:val="center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</w:tr>
      <w:tr w:rsidR="00541DEC">
        <w:trPr>
          <w:trHeight w:val="24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>2.4.</w:t>
            </w:r>
          </w:p>
          <w:p w:rsidR="00541DEC" w:rsidRDefault="00541DEC">
            <w:pPr>
              <w:ind w:right="-74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генерального плана поселений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1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0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8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83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>2.5.</w:t>
            </w: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jc w:val="center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Актуализация правил землепользования и застройки поселения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      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8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бюджет   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8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8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4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  <w:p w:rsidR="00541DEC" w:rsidRDefault="002C7E67">
            <w:pPr>
              <w:ind w:right="-74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Актуализация схемы территориального планирования округа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1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9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7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3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r>
              <w:rPr>
                <w:sz w:val="24"/>
              </w:rPr>
              <w:lastRenderedPageBreak/>
              <w:t>Кадастровые работы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Всего  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1 389,4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1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304,4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1 389,4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8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областной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2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Мероприятия: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Проектирование многоквартирных жилых домов, мансард, прочих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объектов; устройство и технологическое присоединение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инженерных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сетей; проведение инженерно-гидрогеологических и геодезических изысканий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11 329,7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4 002,9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454,6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3 923,0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7 285,6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</w:tr>
      <w:tr w:rsidR="00541DEC">
        <w:trPr>
          <w:trHeight w:val="1484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11 329,7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4 002,9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454,6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3 923,0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7 285,6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8 000,0</w:t>
            </w:r>
          </w:p>
        </w:tc>
      </w:tr>
      <w:tr w:rsidR="00541DEC">
        <w:trPr>
          <w:trHeight w:val="214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6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2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  <w:p w:rsidR="00541DEC" w:rsidRDefault="00541DEC">
            <w:pPr>
              <w:ind w:left="-75" w:right="-74"/>
              <w:rPr>
                <w:sz w:val="24"/>
              </w:rPr>
            </w:pPr>
          </w:p>
          <w:p w:rsidR="00541DEC" w:rsidRDefault="00541DEC">
            <w:pPr>
              <w:ind w:right="-74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Мероприятия: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Строительство и реконструкция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жилья для муниципальных нужд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4 758,5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11 903,4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16 263,3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6 041,0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4 391,6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3 192,9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0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4 758,5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11 903,4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16 263,3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6 041,0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4 391,6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3 192,9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6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6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1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Проведение инженерно-гидрогеологических изысканий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           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421,6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713,0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308,7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7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421,6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713,0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308,7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9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   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 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25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5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Разработка схемы размещения рекламных конструкций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1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1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8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0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78" w:right="-75" w:hanging="78"/>
              <w:rPr>
                <w:sz w:val="24"/>
              </w:rPr>
            </w:pPr>
          </w:p>
          <w:p w:rsidR="00541DEC" w:rsidRDefault="00541DEC">
            <w:pPr>
              <w:ind w:left="78" w:right="-75" w:hanging="78"/>
              <w:rPr>
                <w:sz w:val="24"/>
              </w:rPr>
            </w:pPr>
          </w:p>
          <w:p w:rsidR="00541DEC" w:rsidRDefault="002C7E67">
            <w:pPr>
              <w:ind w:left="78" w:right="-75" w:hanging="78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генерального плана округа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83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1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0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7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2C7E67">
            <w:pPr>
              <w:ind w:left="75" w:right="-75" w:hanging="75"/>
              <w:rPr>
                <w:sz w:val="24"/>
              </w:rPr>
            </w:pPr>
            <w:r>
              <w:rPr>
                <w:sz w:val="24"/>
              </w:rPr>
              <w:t>2.13.</w:t>
            </w: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right="-75"/>
              <w:jc w:val="center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правил землепользования и застройки округа</w:t>
            </w:r>
          </w:p>
          <w:p w:rsidR="00541DEC" w:rsidRDefault="00541DEC">
            <w:pPr>
              <w:rPr>
                <w:sz w:val="24"/>
              </w:rPr>
            </w:pP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5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0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5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2C7E67">
            <w:pPr>
              <w:ind w:left="75" w:right="-75" w:hanging="75"/>
              <w:rPr>
                <w:sz w:val="24"/>
              </w:rPr>
            </w:pPr>
            <w:r>
              <w:rPr>
                <w:sz w:val="24"/>
              </w:rPr>
              <w:lastRenderedPageBreak/>
              <w:t>2.14.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rPr>
                <w:sz w:val="24"/>
              </w:rPr>
            </w:pP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Разработка </w:t>
            </w:r>
            <w:r>
              <w:rPr>
                <w:sz w:val="24"/>
              </w:rPr>
              <w:lastRenderedPageBreak/>
              <w:t xml:space="preserve">нормативов </w:t>
            </w:r>
            <w:proofErr w:type="gramStart"/>
            <w:r>
              <w:rPr>
                <w:sz w:val="24"/>
              </w:rPr>
              <w:t>градостроительного</w:t>
            </w:r>
            <w:proofErr w:type="gramEnd"/>
            <w:r>
              <w:rPr>
                <w:sz w:val="24"/>
              </w:rPr>
              <w:t xml:space="preserve">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проектирования округа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9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  <w:r>
              <w:rPr>
                <w:sz w:val="24"/>
              </w:rPr>
              <w:lastRenderedPageBreak/>
              <w:t xml:space="preserve">бюджет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6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541DEC" w:rsidRDefault="00541DEC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0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ind w:left="75" w:right="-75" w:hanging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36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541DEC">
            <w:pPr>
              <w:ind w:left="75" w:right="-75" w:hanging="75"/>
              <w:rPr>
                <w:sz w:val="24"/>
              </w:rPr>
            </w:pPr>
          </w:p>
          <w:p w:rsidR="00541DEC" w:rsidRDefault="002C7E67">
            <w:pPr>
              <w:ind w:left="75" w:right="-75" w:hanging="75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проектов благоустройства территории общего пользования и дизайн-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проектов архитектурных форм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76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84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05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0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74" w:hanging="74"/>
              <w:jc w:val="center"/>
              <w:rPr>
                <w:sz w:val="24"/>
              </w:rPr>
            </w:pPr>
          </w:p>
          <w:p w:rsidR="00541DEC" w:rsidRDefault="00541DEC">
            <w:pPr>
              <w:ind w:left="74" w:hanging="74"/>
              <w:jc w:val="center"/>
              <w:rPr>
                <w:sz w:val="24"/>
              </w:rPr>
            </w:pPr>
          </w:p>
          <w:p w:rsidR="00541DEC" w:rsidRDefault="00541DEC">
            <w:pPr>
              <w:ind w:left="74" w:hanging="74"/>
              <w:jc w:val="center"/>
              <w:rPr>
                <w:sz w:val="24"/>
              </w:rPr>
            </w:pPr>
          </w:p>
          <w:p w:rsidR="00541DEC" w:rsidRDefault="002C7E67">
            <w:pPr>
              <w:ind w:left="74" w:hanging="74"/>
              <w:jc w:val="center"/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Перевод муниципальных услуг в электронный вид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 </w:t>
            </w:r>
          </w:p>
          <w:p w:rsidR="00541DEC" w:rsidRDefault="00541DEC">
            <w:pPr>
              <w:widowControl w:val="0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38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6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262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2C7E67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  <w:r>
              <w:rPr>
                <w:sz w:val="24"/>
              </w:rPr>
              <w:t>2.17</w:t>
            </w: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  <w:p w:rsidR="00541DEC" w:rsidRDefault="00541DEC">
            <w:pPr>
              <w:tabs>
                <w:tab w:val="left" w:pos="0"/>
                <w:tab w:val="left" w:pos="350"/>
              </w:tabs>
              <w:ind w:left="75" w:hanging="75"/>
              <w:rPr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Мероприятие: Обеспечение земельных участков </w:t>
            </w:r>
            <w:proofErr w:type="gramStart"/>
            <w:r>
              <w:rPr>
                <w:sz w:val="24"/>
              </w:rPr>
              <w:t>инженерной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инфраструктурой в целях строительства объектов </w:t>
            </w:r>
            <w:r>
              <w:rPr>
                <w:sz w:val="24"/>
              </w:rPr>
              <w:lastRenderedPageBreak/>
              <w:t>жилищного и социального назначения (субсидии муниципальным образованиям)</w:t>
            </w:r>
          </w:p>
          <w:p w:rsidR="00541DEC" w:rsidRDefault="00541DEC">
            <w:pPr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27 325,3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17 038,5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82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17 347,1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17 038,5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1200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451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9 978,2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3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41DEC">
        <w:trPr>
          <w:trHeight w:val="410"/>
        </w:trPr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541DEC">
            <w:pPr>
              <w:ind w:left="-75" w:right="-74"/>
              <w:jc w:val="center"/>
              <w:rPr>
                <w:sz w:val="24"/>
              </w:rPr>
            </w:pPr>
          </w:p>
          <w:p w:rsidR="00541DEC" w:rsidRDefault="002C7E67">
            <w:pPr>
              <w:ind w:left="-75" w:right="-74"/>
              <w:jc w:val="center"/>
              <w:rPr>
                <w:sz w:val="24"/>
              </w:rPr>
            </w:pPr>
            <w:r>
              <w:rPr>
                <w:sz w:val="24"/>
              </w:rPr>
              <w:t>2.18.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:rsidR="00541DEC" w:rsidRDefault="002C7E67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программ комплексного развития систем коммунальной, транспортной, </w:t>
            </w:r>
          </w:p>
          <w:p w:rsidR="00541DEC" w:rsidRDefault="002C7E67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z w:val="24"/>
              </w:rPr>
              <w:t xml:space="preserve"> инфраструктур округа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625"/>
        </w:trPr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местный бюджет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735"/>
        </w:trPr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федеральный бюджет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541DEC">
        <w:trPr>
          <w:trHeight w:val="583"/>
        </w:trPr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8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541DEC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41DEC" w:rsidRDefault="002C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541DEC" w:rsidRDefault="00541DEC">
      <w:pPr>
        <w:rPr>
          <w:b/>
          <w:sz w:val="28"/>
        </w:rPr>
      </w:pPr>
    </w:p>
    <w:p w:rsidR="00541DEC" w:rsidRDefault="00541DEC">
      <w:pPr>
        <w:rPr>
          <w:b/>
          <w:sz w:val="28"/>
        </w:rPr>
      </w:pPr>
    </w:p>
    <w:p w:rsidR="00541DEC" w:rsidRDefault="00541DEC">
      <w:pPr>
        <w:tabs>
          <w:tab w:val="left" w:pos="0"/>
          <w:tab w:val="left" w:pos="142"/>
          <w:tab w:val="left" w:pos="709"/>
          <w:tab w:val="left" w:pos="993"/>
        </w:tabs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808"/>
        <w:gridCol w:w="6900"/>
      </w:tblGrid>
      <w:tr w:rsidR="00541DEC">
        <w:tc>
          <w:tcPr>
            <w:tcW w:w="7808" w:type="dxa"/>
          </w:tcPr>
          <w:p w:rsidR="00541DEC" w:rsidRDefault="002C7E67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Промышленновского муниципального округа – начальник Управления по 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900" w:type="dxa"/>
          </w:tcPr>
          <w:p w:rsidR="00541DEC" w:rsidRDefault="00541DEC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jc w:val="center"/>
              <w:rPr>
                <w:sz w:val="28"/>
              </w:rPr>
            </w:pPr>
          </w:p>
          <w:p w:rsidR="00541DEC" w:rsidRDefault="00541DEC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jc w:val="right"/>
              <w:rPr>
                <w:sz w:val="28"/>
              </w:rPr>
            </w:pPr>
          </w:p>
          <w:p w:rsidR="00541DEC" w:rsidRDefault="002C7E67">
            <w:pPr>
              <w:tabs>
                <w:tab w:val="left" w:pos="0"/>
                <w:tab w:val="left" w:pos="142"/>
                <w:tab w:val="left" w:pos="709"/>
                <w:tab w:val="left" w:pos="993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Зарубин</w:t>
            </w:r>
          </w:p>
        </w:tc>
      </w:tr>
    </w:tbl>
    <w:p w:rsidR="00541DEC" w:rsidRDefault="00541DEC">
      <w:pPr>
        <w:tabs>
          <w:tab w:val="left" w:pos="0"/>
          <w:tab w:val="left" w:pos="142"/>
          <w:tab w:val="left" w:pos="709"/>
          <w:tab w:val="left" w:pos="993"/>
        </w:tabs>
        <w:ind w:firstLine="709"/>
      </w:pPr>
    </w:p>
    <w:p w:rsidR="00541DEC" w:rsidRDefault="00541DEC">
      <w:pPr>
        <w:tabs>
          <w:tab w:val="left" w:pos="0"/>
          <w:tab w:val="left" w:pos="142"/>
          <w:tab w:val="left" w:pos="709"/>
          <w:tab w:val="left" w:pos="993"/>
        </w:tabs>
      </w:pPr>
    </w:p>
    <w:sectPr w:rsidR="00541DEC" w:rsidSect="00541DEC">
      <w:footerReference w:type="default" r:id="rId8"/>
      <w:pgSz w:w="16838" w:h="11906" w:orient="landscape"/>
      <w:pgMar w:top="567" w:right="1134" w:bottom="1276" w:left="1134" w:header="709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EC" w:rsidRDefault="00541DEC" w:rsidP="00541DEC">
      <w:r>
        <w:separator/>
      </w:r>
    </w:p>
  </w:endnote>
  <w:endnote w:type="continuationSeparator" w:id="0">
    <w:p w:rsidR="00541DEC" w:rsidRDefault="00541DEC" w:rsidP="0054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EC" w:rsidRDefault="002C7E67">
    <w:pPr>
      <w:pStyle w:val="a9"/>
    </w:pPr>
    <w:r>
      <w:t xml:space="preserve">постановление от «_____» </w:t>
    </w:r>
    <w:r>
      <w:t xml:space="preserve">_____________ </w:t>
    </w:r>
    <w:proofErr w:type="gramStart"/>
    <w:r>
      <w:t>г</w:t>
    </w:r>
    <w:proofErr w:type="gramEnd"/>
    <w:r>
      <w:t>. № ________                                                                                       страница 2</w:t>
    </w:r>
  </w:p>
  <w:p w:rsidR="00541DEC" w:rsidRDefault="00541DE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EC" w:rsidRDefault="002C7E67">
    <w:pPr>
      <w:pStyle w:val="a9"/>
    </w:pPr>
    <w: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EC" w:rsidRDefault="00541DEC" w:rsidP="00541DEC">
      <w:r>
        <w:separator/>
      </w:r>
    </w:p>
  </w:footnote>
  <w:footnote w:type="continuationSeparator" w:id="0">
    <w:p w:rsidR="00541DEC" w:rsidRDefault="00541DEC" w:rsidP="00541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DEC"/>
    <w:rsid w:val="002C7E67"/>
    <w:rsid w:val="0054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1DEC"/>
  </w:style>
  <w:style w:type="paragraph" w:styleId="10">
    <w:name w:val="heading 1"/>
    <w:basedOn w:val="a"/>
    <w:next w:val="a"/>
    <w:link w:val="11"/>
    <w:uiPriority w:val="9"/>
    <w:qFormat/>
    <w:rsid w:val="00541D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41DEC"/>
    <w:pPr>
      <w:keepNext/>
      <w:ind w:firstLine="561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41DE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41DEC"/>
    <w:pPr>
      <w:keepNext/>
      <w:keepLines/>
      <w:spacing w:before="200"/>
      <w:outlineLvl w:val="3"/>
    </w:pPr>
    <w:rPr>
      <w:rFonts w:ascii="Cambria" w:hAnsi="Cambria"/>
      <w:b/>
      <w:i/>
      <w:color w:val="4F81BD"/>
      <w:sz w:val="24"/>
    </w:rPr>
  </w:style>
  <w:style w:type="paragraph" w:styleId="5">
    <w:name w:val="heading 5"/>
    <w:basedOn w:val="a"/>
    <w:next w:val="a"/>
    <w:link w:val="50"/>
    <w:uiPriority w:val="9"/>
    <w:qFormat/>
    <w:rsid w:val="00541DEC"/>
    <w:pPr>
      <w:keepNext/>
      <w:keepLines/>
      <w:spacing w:before="200"/>
      <w:outlineLvl w:val="4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1DEC"/>
  </w:style>
  <w:style w:type="paragraph" w:customStyle="1" w:styleId="Iauiue">
    <w:name w:val="Iau?iue"/>
    <w:link w:val="Iauiue0"/>
    <w:rsid w:val="00541DEC"/>
  </w:style>
  <w:style w:type="character" w:customStyle="1" w:styleId="Iauiue0">
    <w:name w:val="Iau?iue"/>
    <w:link w:val="Iauiue"/>
    <w:rsid w:val="00541DEC"/>
  </w:style>
  <w:style w:type="paragraph" w:styleId="a3">
    <w:name w:val="Normal (Web)"/>
    <w:basedOn w:val="a"/>
    <w:link w:val="a4"/>
    <w:rsid w:val="00541DEC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541DEC"/>
    <w:rPr>
      <w:sz w:val="24"/>
    </w:rPr>
  </w:style>
  <w:style w:type="paragraph" w:styleId="21">
    <w:name w:val="toc 2"/>
    <w:next w:val="a"/>
    <w:link w:val="22"/>
    <w:uiPriority w:val="39"/>
    <w:rsid w:val="00541D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1D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1D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1D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1D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1D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1D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1D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1DEC"/>
    <w:rPr>
      <w:sz w:val="28"/>
    </w:rPr>
  </w:style>
  <w:style w:type="character" w:customStyle="1" w:styleId="ConsPlusNormal0">
    <w:name w:val="ConsPlusNormal"/>
    <w:link w:val="ConsPlusNormal"/>
    <w:rsid w:val="00541DEC"/>
    <w:rPr>
      <w:sz w:val="28"/>
    </w:rPr>
  </w:style>
  <w:style w:type="character" w:customStyle="1" w:styleId="30">
    <w:name w:val="Заголовок 3 Знак"/>
    <w:basedOn w:val="1"/>
    <w:link w:val="3"/>
    <w:rsid w:val="00541DEC"/>
    <w:rPr>
      <w:rFonts w:ascii="Arial" w:hAnsi="Arial"/>
      <w:b/>
      <w:sz w:val="26"/>
    </w:rPr>
  </w:style>
  <w:style w:type="paragraph" w:customStyle="1" w:styleId="12">
    <w:name w:val="Обычный1"/>
    <w:link w:val="13"/>
    <w:rsid w:val="00541DEC"/>
  </w:style>
  <w:style w:type="character" w:customStyle="1" w:styleId="13">
    <w:name w:val="Обычный1"/>
    <w:link w:val="12"/>
    <w:rsid w:val="00541DEC"/>
  </w:style>
  <w:style w:type="paragraph" w:styleId="23">
    <w:name w:val="Body Text Indent 2"/>
    <w:basedOn w:val="a"/>
    <w:link w:val="24"/>
    <w:rsid w:val="00541DEC"/>
    <w:pPr>
      <w:ind w:firstLine="36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541DEC"/>
    <w:rPr>
      <w:sz w:val="28"/>
    </w:rPr>
  </w:style>
  <w:style w:type="paragraph" w:styleId="a5">
    <w:name w:val="List Paragraph"/>
    <w:basedOn w:val="a"/>
    <w:link w:val="a6"/>
    <w:rsid w:val="00541DEC"/>
    <w:pPr>
      <w:ind w:left="720"/>
      <w:contextualSpacing/>
      <w:jc w:val="center"/>
    </w:pPr>
    <w:rPr>
      <w:sz w:val="24"/>
    </w:rPr>
  </w:style>
  <w:style w:type="character" w:customStyle="1" w:styleId="a6">
    <w:name w:val="Абзац списка Знак"/>
    <w:basedOn w:val="1"/>
    <w:link w:val="a5"/>
    <w:rsid w:val="00541DEC"/>
    <w:rPr>
      <w:sz w:val="24"/>
    </w:rPr>
  </w:style>
  <w:style w:type="paragraph" w:customStyle="1" w:styleId="Heading">
    <w:name w:val="Heading"/>
    <w:link w:val="Heading0"/>
    <w:rsid w:val="00541DE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541DEC"/>
    <w:rPr>
      <w:rFonts w:ascii="Arial" w:hAnsi="Arial"/>
      <w:b/>
      <w:sz w:val="22"/>
    </w:rPr>
  </w:style>
  <w:style w:type="paragraph" w:styleId="a7">
    <w:name w:val="No Spacing"/>
    <w:link w:val="a8"/>
    <w:rsid w:val="00541DEC"/>
  </w:style>
  <w:style w:type="character" w:customStyle="1" w:styleId="a8">
    <w:name w:val="Без интервала Знак"/>
    <w:link w:val="a7"/>
    <w:rsid w:val="00541DEC"/>
  </w:style>
  <w:style w:type="paragraph" w:customStyle="1" w:styleId="14">
    <w:name w:val="Основной шрифт абзаца1"/>
    <w:link w:val="15"/>
    <w:rsid w:val="00541DEC"/>
  </w:style>
  <w:style w:type="character" w:customStyle="1" w:styleId="15">
    <w:name w:val="Основной шрифт абзаца1"/>
    <w:link w:val="14"/>
    <w:rsid w:val="00541DEC"/>
  </w:style>
  <w:style w:type="paragraph" w:customStyle="1" w:styleId="25">
    <w:name w:val="Основной шрифт абзаца2"/>
    <w:link w:val="31"/>
    <w:rsid w:val="00541DEC"/>
  </w:style>
  <w:style w:type="paragraph" w:styleId="31">
    <w:name w:val="toc 3"/>
    <w:next w:val="a"/>
    <w:link w:val="32"/>
    <w:uiPriority w:val="39"/>
    <w:rsid w:val="00541D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1DEC"/>
    <w:rPr>
      <w:rFonts w:ascii="XO Thames" w:hAnsi="XO Thames"/>
      <w:sz w:val="28"/>
    </w:rPr>
  </w:style>
  <w:style w:type="paragraph" w:styleId="a9">
    <w:name w:val="footer"/>
    <w:basedOn w:val="a"/>
    <w:link w:val="aa"/>
    <w:rsid w:val="00541DEC"/>
    <w:pPr>
      <w:tabs>
        <w:tab w:val="center" w:pos="4677"/>
        <w:tab w:val="right" w:pos="9355"/>
      </w:tabs>
      <w:jc w:val="right"/>
    </w:pPr>
  </w:style>
  <w:style w:type="character" w:customStyle="1" w:styleId="aa">
    <w:name w:val="Нижний колонтитул Знак"/>
    <w:basedOn w:val="1"/>
    <w:link w:val="a9"/>
    <w:rsid w:val="00541DEC"/>
  </w:style>
  <w:style w:type="paragraph" w:customStyle="1" w:styleId="16">
    <w:name w:val="Номер строки1"/>
    <w:basedOn w:val="17"/>
    <w:link w:val="18"/>
    <w:rsid w:val="00541DEC"/>
  </w:style>
  <w:style w:type="character" w:customStyle="1" w:styleId="18">
    <w:name w:val="Номер строки1"/>
    <w:basedOn w:val="19"/>
    <w:link w:val="16"/>
    <w:rsid w:val="00541DEC"/>
  </w:style>
  <w:style w:type="paragraph" w:customStyle="1" w:styleId="apple-converted-space">
    <w:name w:val="apple-converted-space"/>
    <w:basedOn w:val="17"/>
    <w:link w:val="apple-converted-space0"/>
    <w:rsid w:val="00541DEC"/>
  </w:style>
  <w:style w:type="character" w:customStyle="1" w:styleId="apple-converted-space0">
    <w:name w:val="apple-converted-space"/>
    <w:basedOn w:val="19"/>
    <w:link w:val="apple-converted-space"/>
    <w:rsid w:val="00541DEC"/>
  </w:style>
  <w:style w:type="paragraph" w:customStyle="1" w:styleId="26">
    <w:name w:val="Гиперссылка2"/>
    <w:link w:val="27"/>
    <w:rsid w:val="00541DEC"/>
    <w:rPr>
      <w:color w:val="0000FF"/>
      <w:u w:val="single"/>
    </w:rPr>
  </w:style>
  <w:style w:type="character" w:customStyle="1" w:styleId="27">
    <w:name w:val="Гиперссылка2"/>
    <w:link w:val="26"/>
    <w:rsid w:val="00541DEC"/>
    <w:rPr>
      <w:color w:val="0000FF"/>
      <w:u w:val="single"/>
    </w:rPr>
  </w:style>
  <w:style w:type="paragraph" w:customStyle="1" w:styleId="w">
    <w:name w:val="w"/>
    <w:basedOn w:val="17"/>
    <w:link w:val="w0"/>
    <w:rsid w:val="00541DEC"/>
  </w:style>
  <w:style w:type="character" w:customStyle="1" w:styleId="w0">
    <w:name w:val="w"/>
    <w:basedOn w:val="19"/>
    <w:link w:val="w"/>
    <w:rsid w:val="00541DEC"/>
  </w:style>
  <w:style w:type="character" w:customStyle="1" w:styleId="50">
    <w:name w:val="Заголовок 5 Знак"/>
    <w:basedOn w:val="1"/>
    <w:link w:val="5"/>
    <w:rsid w:val="00541DEC"/>
    <w:rPr>
      <w:rFonts w:ascii="Cambria" w:hAnsi="Cambria"/>
      <w:color w:val="243F60"/>
      <w:sz w:val="24"/>
    </w:rPr>
  </w:style>
  <w:style w:type="paragraph" w:customStyle="1" w:styleId="1a">
    <w:name w:val="Гиперссылка1"/>
    <w:basedOn w:val="17"/>
    <w:link w:val="1b"/>
    <w:rsid w:val="00541DEC"/>
    <w:rPr>
      <w:color w:val="0000FF"/>
      <w:u w:val="single"/>
    </w:rPr>
  </w:style>
  <w:style w:type="character" w:customStyle="1" w:styleId="1b">
    <w:name w:val="Гиперссылка1"/>
    <w:basedOn w:val="19"/>
    <w:link w:val="1a"/>
    <w:rsid w:val="00541DEC"/>
    <w:rPr>
      <w:color w:val="0000FF"/>
      <w:u w:val="single"/>
    </w:rPr>
  </w:style>
  <w:style w:type="paragraph" w:styleId="ab">
    <w:name w:val="Balloon Text"/>
    <w:basedOn w:val="a"/>
    <w:link w:val="ac"/>
    <w:rsid w:val="00541DE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541DEC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541DEC"/>
    <w:rPr>
      <w:sz w:val="28"/>
    </w:rPr>
  </w:style>
  <w:style w:type="paragraph" w:customStyle="1" w:styleId="33">
    <w:name w:val="Гиперссылка3"/>
    <w:link w:val="ad"/>
    <w:rsid w:val="00541DEC"/>
    <w:rPr>
      <w:color w:val="0000FF"/>
      <w:u w:val="single"/>
    </w:rPr>
  </w:style>
  <w:style w:type="character" w:styleId="ad">
    <w:name w:val="Hyperlink"/>
    <w:link w:val="33"/>
    <w:rsid w:val="00541DEC"/>
    <w:rPr>
      <w:color w:val="0000FF"/>
      <w:u w:val="single"/>
    </w:rPr>
  </w:style>
  <w:style w:type="paragraph" w:customStyle="1" w:styleId="Footnote">
    <w:name w:val="Footnote"/>
    <w:link w:val="Footnote0"/>
    <w:rsid w:val="00541D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1DEC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541DEC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541D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1DE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1DEC"/>
    <w:rPr>
      <w:rFonts w:ascii="XO Thames" w:hAnsi="XO Thames"/>
    </w:rPr>
  </w:style>
  <w:style w:type="paragraph" w:customStyle="1" w:styleId="1e">
    <w:name w:val="Номер страницы1"/>
    <w:basedOn w:val="17"/>
    <w:link w:val="1f"/>
    <w:rsid w:val="00541DEC"/>
  </w:style>
  <w:style w:type="character" w:customStyle="1" w:styleId="1f">
    <w:name w:val="Номер страницы1"/>
    <w:basedOn w:val="19"/>
    <w:link w:val="1e"/>
    <w:rsid w:val="00541DEC"/>
  </w:style>
  <w:style w:type="paragraph" w:styleId="9">
    <w:name w:val="toc 9"/>
    <w:next w:val="a"/>
    <w:link w:val="90"/>
    <w:uiPriority w:val="39"/>
    <w:rsid w:val="00541D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1D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41D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1DEC"/>
    <w:rPr>
      <w:rFonts w:ascii="XO Thames" w:hAnsi="XO Thames"/>
      <w:sz w:val="28"/>
    </w:rPr>
  </w:style>
  <w:style w:type="paragraph" w:styleId="ae">
    <w:name w:val="header"/>
    <w:basedOn w:val="a"/>
    <w:link w:val="af"/>
    <w:rsid w:val="00541D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541DEC"/>
  </w:style>
  <w:style w:type="paragraph" w:customStyle="1" w:styleId="1f0">
    <w:name w:val="Обычный1"/>
    <w:link w:val="1f1"/>
    <w:rsid w:val="00541DEC"/>
  </w:style>
  <w:style w:type="character" w:customStyle="1" w:styleId="1f1">
    <w:name w:val="Обычный1"/>
    <w:link w:val="1f0"/>
    <w:rsid w:val="00541DEC"/>
  </w:style>
  <w:style w:type="paragraph" w:styleId="51">
    <w:name w:val="toc 5"/>
    <w:next w:val="a"/>
    <w:link w:val="52"/>
    <w:uiPriority w:val="39"/>
    <w:rsid w:val="00541D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1DEC"/>
    <w:rPr>
      <w:rFonts w:ascii="XO Thames" w:hAnsi="XO Thames"/>
      <w:sz w:val="28"/>
    </w:rPr>
  </w:style>
  <w:style w:type="paragraph" w:customStyle="1" w:styleId="Preformat">
    <w:name w:val="Preformat"/>
    <w:link w:val="Preformat0"/>
    <w:rsid w:val="00541DEC"/>
    <w:rPr>
      <w:rFonts w:ascii="Courier New" w:hAnsi="Courier New"/>
    </w:rPr>
  </w:style>
  <w:style w:type="character" w:customStyle="1" w:styleId="Preformat0">
    <w:name w:val="Preformat"/>
    <w:link w:val="Preformat"/>
    <w:rsid w:val="00541DEC"/>
    <w:rPr>
      <w:rFonts w:ascii="Courier New" w:hAnsi="Courier New"/>
    </w:rPr>
  </w:style>
  <w:style w:type="paragraph" w:customStyle="1" w:styleId="17">
    <w:name w:val="Основной шрифт абзаца1"/>
    <w:link w:val="19"/>
    <w:rsid w:val="00541DEC"/>
  </w:style>
  <w:style w:type="character" w:customStyle="1" w:styleId="19">
    <w:name w:val="Основной шрифт абзаца1"/>
    <w:link w:val="17"/>
    <w:rsid w:val="00541DEC"/>
  </w:style>
  <w:style w:type="paragraph" w:styleId="af0">
    <w:name w:val="Subtitle"/>
    <w:next w:val="a"/>
    <w:link w:val="af1"/>
    <w:uiPriority w:val="11"/>
    <w:qFormat/>
    <w:rsid w:val="00541DEC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541DEC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rsid w:val="00541DEC"/>
    <w:pPr>
      <w:widowControl w:val="0"/>
      <w:tabs>
        <w:tab w:val="left" w:pos="7421"/>
      </w:tabs>
      <w:spacing w:before="566"/>
      <w:ind w:left="19"/>
      <w:jc w:val="center"/>
    </w:pPr>
    <w:rPr>
      <w:spacing w:val="-7"/>
      <w:sz w:val="26"/>
    </w:rPr>
  </w:style>
  <w:style w:type="character" w:customStyle="1" w:styleId="af3">
    <w:name w:val="Название Знак"/>
    <w:basedOn w:val="1"/>
    <w:link w:val="af2"/>
    <w:rsid w:val="00541DEC"/>
    <w:rPr>
      <w:spacing w:val="-7"/>
      <w:sz w:val="26"/>
    </w:rPr>
  </w:style>
  <w:style w:type="character" w:customStyle="1" w:styleId="40">
    <w:name w:val="Заголовок 4 Знак"/>
    <w:basedOn w:val="1"/>
    <w:link w:val="4"/>
    <w:rsid w:val="00541DEC"/>
    <w:rPr>
      <w:rFonts w:ascii="Cambria" w:hAnsi="Cambria"/>
      <w:b/>
      <w:i/>
      <w:color w:val="4F81BD"/>
      <w:sz w:val="24"/>
    </w:rPr>
  </w:style>
  <w:style w:type="paragraph" w:customStyle="1" w:styleId="1f2">
    <w:name w:val="Просмотренная гиперссылка1"/>
    <w:basedOn w:val="17"/>
    <w:link w:val="1f3"/>
    <w:rsid w:val="00541DEC"/>
    <w:rPr>
      <w:color w:val="800080"/>
      <w:u w:val="single"/>
    </w:rPr>
  </w:style>
  <w:style w:type="character" w:customStyle="1" w:styleId="1f3">
    <w:name w:val="Просмотренная гиперссылка1"/>
    <w:basedOn w:val="19"/>
    <w:link w:val="1f2"/>
    <w:rsid w:val="00541DEC"/>
    <w:rPr>
      <w:color w:val="800080"/>
      <w:u w:val="single"/>
    </w:rPr>
  </w:style>
  <w:style w:type="character" w:customStyle="1" w:styleId="20">
    <w:name w:val="Заголовок 2 Знак"/>
    <w:basedOn w:val="1"/>
    <w:link w:val="2"/>
    <w:rsid w:val="00541DEC"/>
    <w:rPr>
      <w:sz w:val="28"/>
    </w:rPr>
  </w:style>
  <w:style w:type="table" w:styleId="28">
    <w:name w:val="Table Subtle 2"/>
    <w:basedOn w:val="a1"/>
    <w:rsid w:val="00541DE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541D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2377</Words>
  <Characters>13551</Characters>
  <Application>Microsoft Office Word</Application>
  <DocSecurity>0</DocSecurity>
  <Lines>112</Lines>
  <Paragraphs>31</Paragraphs>
  <ScaleCrop>false</ScaleCrop>
  <Company/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Техник-оператор</cp:lastModifiedBy>
  <cp:revision>2</cp:revision>
  <dcterms:created xsi:type="dcterms:W3CDTF">2025-11-25T04:34:00Z</dcterms:created>
  <dcterms:modified xsi:type="dcterms:W3CDTF">2025-11-25T04:36:00Z</dcterms:modified>
</cp:coreProperties>
</file>