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79C" w:rsidRDefault="0063779C" w:rsidP="005F17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261E" w:rsidRDefault="005F1772" w:rsidP="005F17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о результатах </w:t>
      </w:r>
      <w:r w:rsidR="0090618B">
        <w:rPr>
          <w:rFonts w:ascii="Times New Roman" w:hAnsi="Times New Roman" w:cs="Times New Roman"/>
          <w:sz w:val="28"/>
          <w:szCs w:val="28"/>
        </w:rPr>
        <w:t xml:space="preserve">общественного обсуждения </w:t>
      </w:r>
      <w:r>
        <w:rPr>
          <w:rFonts w:ascii="Times New Roman" w:hAnsi="Times New Roman" w:cs="Times New Roman"/>
          <w:sz w:val="28"/>
          <w:szCs w:val="28"/>
        </w:rPr>
        <w:t>нормативн</w:t>
      </w:r>
      <w:r w:rsidR="0090618B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90618B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акт</w:t>
      </w:r>
      <w:r w:rsidR="0090618B">
        <w:rPr>
          <w:rFonts w:ascii="Times New Roman" w:hAnsi="Times New Roman" w:cs="Times New Roman"/>
          <w:sz w:val="28"/>
          <w:szCs w:val="28"/>
        </w:rPr>
        <w:t>а</w:t>
      </w:r>
    </w:p>
    <w:p w:rsidR="0063779C" w:rsidRDefault="0063779C" w:rsidP="005F17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F1772" w:rsidRDefault="005A1785" w:rsidP="005F17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29</w:t>
      </w:r>
      <w:r w:rsidR="000405A6">
        <w:rPr>
          <w:rFonts w:ascii="Times New Roman" w:hAnsi="Times New Roman" w:cs="Times New Roman"/>
          <w:sz w:val="28"/>
          <w:szCs w:val="28"/>
        </w:rPr>
        <w:t>.</w:t>
      </w:r>
      <w:r w:rsidR="009E1F1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5F1772">
        <w:rPr>
          <w:rFonts w:ascii="Times New Roman" w:hAnsi="Times New Roman" w:cs="Times New Roman"/>
          <w:sz w:val="28"/>
          <w:szCs w:val="28"/>
        </w:rPr>
        <w:t>.20</w:t>
      </w:r>
      <w:r w:rsidR="000F6401">
        <w:rPr>
          <w:rFonts w:ascii="Times New Roman" w:hAnsi="Times New Roman" w:cs="Times New Roman"/>
          <w:sz w:val="28"/>
          <w:szCs w:val="28"/>
        </w:rPr>
        <w:t>2</w:t>
      </w:r>
      <w:r w:rsidR="009E1F13">
        <w:rPr>
          <w:rFonts w:ascii="Times New Roman" w:hAnsi="Times New Roman" w:cs="Times New Roman"/>
          <w:sz w:val="28"/>
          <w:szCs w:val="28"/>
        </w:rPr>
        <w:t>4</w:t>
      </w:r>
    </w:p>
    <w:p w:rsidR="0063779C" w:rsidRDefault="0063779C" w:rsidP="005F177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F1772" w:rsidRDefault="005F1772" w:rsidP="000F6401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F6401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70223D">
        <w:rPr>
          <w:rFonts w:ascii="Times New Roman" w:hAnsi="Times New Roman" w:cs="Times New Roman"/>
          <w:sz w:val="28"/>
          <w:szCs w:val="28"/>
        </w:rPr>
        <w:t xml:space="preserve">Наименование проекта нормативного правового акта: </w:t>
      </w:r>
      <w:r w:rsidR="000F6401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Промышленновского муниципального округа </w:t>
      </w:r>
      <w:r w:rsidR="000F6401" w:rsidRPr="003C604B">
        <w:rPr>
          <w:rFonts w:ascii="Times New Roman" w:hAnsi="Times New Roman" w:cs="Times New Roman"/>
          <w:sz w:val="28"/>
          <w:szCs w:val="28"/>
        </w:rPr>
        <w:t>«</w:t>
      </w:r>
      <w:r w:rsidR="009E1F13" w:rsidRPr="009E1F13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Промышленновского муниципального округа от 18.05.2023 № 589-П   «Об утверждении схемы размещения нестационарных торговых объектов на территории Промышленновского муниципального округа» (в редакции постановлений от 10.11.2023 № 1282-П, от 05.03.2024 </w:t>
      </w:r>
      <w:r w:rsidR="009E1F13">
        <w:rPr>
          <w:rFonts w:ascii="Times New Roman" w:hAnsi="Times New Roman" w:cs="Times New Roman"/>
          <w:sz w:val="28"/>
          <w:szCs w:val="28"/>
        </w:rPr>
        <w:t xml:space="preserve"> </w:t>
      </w:r>
      <w:r w:rsidR="005A1785">
        <w:rPr>
          <w:rFonts w:ascii="Times New Roman" w:hAnsi="Times New Roman" w:cs="Times New Roman"/>
          <w:sz w:val="28"/>
          <w:szCs w:val="28"/>
        </w:rPr>
        <w:t>№ 222-П, от 13.06.2024 № 670-П</w:t>
      </w:r>
      <w:r w:rsidR="009E1F13" w:rsidRPr="009E1F13">
        <w:rPr>
          <w:rFonts w:ascii="Times New Roman" w:hAnsi="Times New Roman" w:cs="Times New Roman"/>
          <w:sz w:val="28"/>
          <w:szCs w:val="28"/>
        </w:rPr>
        <w:t>)</w:t>
      </w:r>
      <w:r w:rsidR="003C604B" w:rsidRPr="003C604B">
        <w:rPr>
          <w:rFonts w:ascii="Times New Roman" w:hAnsi="Times New Roman" w:cs="Times New Roman"/>
          <w:sz w:val="28"/>
          <w:szCs w:val="28"/>
        </w:rPr>
        <w:t>»</w:t>
      </w:r>
      <w:r w:rsidR="000F640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779C" w:rsidRDefault="0063779C" w:rsidP="005F1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Разработчик муниципального правового акта </w:t>
      </w:r>
      <w:r w:rsidR="0090618B">
        <w:rPr>
          <w:rFonts w:ascii="Times New Roman" w:hAnsi="Times New Roman" w:cs="Times New Roman"/>
          <w:sz w:val="28"/>
          <w:szCs w:val="28"/>
        </w:rPr>
        <w:t xml:space="preserve">– сектор предпринимательства и потребительского рынка </w:t>
      </w:r>
      <w:r>
        <w:rPr>
          <w:rFonts w:ascii="Times New Roman" w:hAnsi="Times New Roman" w:cs="Times New Roman"/>
          <w:sz w:val="28"/>
          <w:szCs w:val="28"/>
        </w:rPr>
        <w:t>администраци</w:t>
      </w:r>
      <w:r w:rsidR="0090618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Промышленновского муниципального </w:t>
      </w:r>
      <w:r w:rsidR="00D61FBD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. Публичные консультации проводились с </w:t>
      </w:r>
      <w:r w:rsidR="009E1F13">
        <w:rPr>
          <w:rFonts w:ascii="Times New Roman" w:hAnsi="Times New Roman" w:cs="Times New Roman"/>
          <w:sz w:val="28"/>
          <w:szCs w:val="28"/>
        </w:rPr>
        <w:t>19</w:t>
      </w:r>
      <w:r w:rsidR="00A11771">
        <w:rPr>
          <w:rFonts w:ascii="Times New Roman" w:hAnsi="Times New Roman" w:cs="Times New Roman"/>
          <w:sz w:val="28"/>
          <w:szCs w:val="28"/>
        </w:rPr>
        <w:t>.0</w:t>
      </w:r>
      <w:r w:rsidR="009E1F13">
        <w:rPr>
          <w:rFonts w:ascii="Times New Roman" w:hAnsi="Times New Roman" w:cs="Times New Roman"/>
          <w:sz w:val="28"/>
          <w:szCs w:val="28"/>
        </w:rPr>
        <w:t>7</w:t>
      </w:r>
      <w:r w:rsidR="001B146F">
        <w:rPr>
          <w:rFonts w:ascii="Times New Roman" w:hAnsi="Times New Roman" w:cs="Times New Roman"/>
          <w:sz w:val="28"/>
          <w:szCs w:val="28"/>
        </w:rPr>
        <w:t>.202</w:t>
      </w:r>
      <w:r w:rsidR="009E1F1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136B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1F13">
        <w:rPr>
          <w:rFonts w:ascii="Times New Roman" w:hAnsi="Times New Roman" w:cs="Times New Roman"/>
          <w:sz w:val="28"/>
          <w:szCs w:val="28"/>
        </w:rPr>
        <w:t>2</w:t>
      </w:r>
      <w:r w:rsidR="005A1785" w:rsidRPr="005A1785">
        <w:rPr>
          <w:rFonts w:ascii="Times New Roman" w:hAnsi="Times New Roman" w:cs="Times New Roman"/>
          <w:sz w:val="28"/>
          <w:szCs w:val="28"/>
        </w:rPr>
        <w:t>8</w:t>
      </w:r>
      <w:r w:rsidR="001B146F">
        <w:rPr>
          <w:rFonts w:ascii="Times New Roman" w:hAnsi="Times New Roman" w:cs="Times New Roman"/>
          <w:sz w:val="28"/>
          <w:szCs w:val="28"/>
        </w:rPr>
        <w:t>.</w:t>
      </w:r>
      <w:r w:rsidR="009E1F13">
        <w:rPr>
          <w:rFonts w:ascii="Times New Roman" w:hAnsi="Times New Roman" w:cs="Times New Roman"/>
          <w:sz w:val="28"/>
          <w:szCs w:val="28"/>
        </w:rPr>
        <w:t>0</w:t>
      </w:r>
      <w:r w:rsidR="005A1785" w:rsidRPr="005A1785">
        <w:rPr>
          <w:rFonts w:ascii="Times New Roman" w:hAnsi="Times New Roman" w:cs="Times New Roman"/>
          <w:sz w:val="28"/>
          <w:szCs w:val="28"/>
        </w:rPr>
        <w:t>7</w:t>
      </w:r>
      <w:r w:rsidR="001B146F">
        <w:rPr>
          <w:rFonts w:ascii="Times New Roman" w:hAnsi="Times New Roman" w:cs="Times New Roman"/>
          <w:sz w:val="28"/>
          <w:szCs w:val="28"/>
        </w:rPr>
        <w:t>.202</w:t>
      </w:r>
      <w:r w:rsidR="009E1F1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в целях выявления в </w:t>
      </w:r>
      <w:r w:rsidR="002D136B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90618B">
        <w:rPr>
          <w:rFonts w:ascii="Times New Roman" w:hAnsi="Times New Roman" w:cs="Times New Roman"/>
          <w:sz w:val="28"/>
          <w:szCs w:val="28"/>
        </w:rPr>
        <w:t>указанно</w:t>
      </w:r>
      <w:r w:rsidR="002D136B">
        <w:rPr>
          <w:rFonts w:ascii="Times New Roman" w:hAnsi="Times New Roman" w:cs="Times New Roman"/>
          <w:sz w:val="28"/>
          <w:szCs w:val="28"/>
        </w:rPr>
        <w:t>го</w:t>
      </w:r>
      <w:r w:rsidR="0090618B">
        <w:rPr>
          <w:rFonts w:ascii="Times New Roman" w:hAnsi="Times New Roman" w:cs="Times New Roman"/>
          <w:sz w:val="28"/>
          <w:szCs w:val="28"/>
        </w:rPr>
        <w:t xml:space="preserve"> правово</w:t>
      </w:r>
      <w:r w:rsidR="002D136B">
        <w:rPr>
          <w:rFonts w:ascii="Times New Roman" w:hAnsi="Times New Roman" w:cs="Times New Roman"/>
          <w:sz w:val="28"/>
          <w:szCs w:val="28"/>
        </w:rPr>
        <w:t>го</w:t>
      </w:r>
      <w:r w:rsidR="0090618B">
        <w:rPr>
          <w:rFonts w:ascii="Times New Roman" w:hAnsi="Times New Roman" w:cs="Times New Roman"/>
          <w:sz w:val="28"/>
          <w:szCs w:val="28"/>
        </w:rPr>
        <w:t xml:space="preserve"> акт</w:t>
      </w:r>
      <w:r w:rsidR="002D136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положений, необоснованно затрудняющих ведение предпринимательской, инвестиционной и (или) иной деятельности.</w:t>
      </w:r>
    </w:p>
    <w:p w:rsidR="0063779C" w:rsidRDefault="009E1F13" w:rsidP="005F1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3779C">
        <w:rPr>
          <w:rFonts w:ascii="Times New Roman" w:hAnsi="Times New Roman" w:cs="Times New Roman"/>
          <w:sz w:val="28"/>
          <w:szCs w:val="28"/>
        </w:rPr>
        <w:t xml:space="preserve">Замечания по </w:t>
      </w:r>
      <w:r w:rsidR="0090618B">
        <w:rPr>
          <w:rFonts w:ascii="Times New Roman" w:hAnsi="Times New Roman" w:cs="Times New Roman"/>
          <w:sz w:val="28"/>
          <w:szCs w:val="28"/>
        </w:rPr>
        <w:t>проекту</w:t>
      </w:r>
      <w:r w:rsidR="0063779C">
        <w:rPr>
          <w:rFonts w:ascii="Times New Roman" w:hAnsi="Times New Roman" w:cs="Times New Roman"/>
          <w:sz w:val="28"/>
          <w:szCs w:val="28"/>
        </w:rPr>
        <w:t xml:space="preserve"> отсутствуют.</w:t>
      </w:r>
    </w:p>
    <w:p w:rsidR="0063779C" w:rsidRDefault="00972491" w:rsidP="00637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3779C">
        <w:rPr>
          <w:rFonts w:ascii="Times New Roman" w:hAnsi="Times New Roman" w:cs="Times New Roman"/>
          <w:sz w:val="28"/>
          <w:szCs w:val="28"/>
        </w:rPr>
        <w:t>Положени</w:t>
      </w:r>
      <w:r w:rsidR="0090618B">
        <w:rPr>
          <w:rFonts w:ascii="Times New Roman" w:hAnsi="Times New Roman" w:cs="Times New Roman"/>
          <w:sz w:val="28"/>
          <w:szCs w:val="28"/>
        </w:rPr>
        <w:t>я,</w:t>
      </w:r>
      <w:r w:rsidR="0063779C">
        <w:rPr>
          <w:rFonts w:ascii="Times New Roman" w:hAnsi="Times New Roman" w:cs="Times New Roman"/>
          <w:sz w:val="28"/>
          <w:szCs w:val="28"/>
        </w:rPr>
        <w:t xml:space="preserve"> необоснованно затрудняющи</w:t>
      </w:r>
      <w:r w:rsidR="0090618B">
        <w:rPr>
          <w:rFonts w:ascii="Times New Roman" w:hAnsi="Times New Roman" w:cs="Times New Roman"/>
          <w:sz w:val="28"/>
          <w:szCs w:val="28"/>
        </w:rPr>
        <w:t>е</w:t>
      </w:r>
      <w:r w:rsidR="0063779C">
        <w:rPr>
          <w:rFonts w:ascii="Times New Roman" w:hAnsi="Times New Roman" w:cs="Times New Roman"/>
          <w:sz w:val="28"/>
          <w:szCs w:val="28"/>
        </w:rPr>
        <w:t xml:space="preserve"> ведение предпринимательской, инвестиционной и (или) иной деятельности</w:t>
      </w:r>
      <w:r w:rsidR="0090618B">
        <w:rPr>
          <w:rFonts w:ascii="Times New Roman" w:hAnsi="Times New Roman" w:cs="Times New Roman"/>
          <w:sz w:val="28"/>
          <w:szCs w:val="28"/>
        </w:rPr>
        <w:t>,</w:t>
      </w:r>
      <w:r w:rsidR="0063779C">
        <w:rPr>
          <w:rFonts w:ascii="Times New Roman" w:hAnsi="Times New Roman" w:cs="Times New Roman"/>
          <w:sz w:val="28"/>
          <w:szCs w:val="28"/>
        </w:rPr>
        <w:t xml:space="preserve"> отсутствуют.</w:t>
      </w:r>
    </w:p>
    <w:p w:rsidR="0063779C" w:rsidRDefault="0063779C" w:rsidP="006377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779C" w:rsidRDefault="0063779C" w:rsidP="006377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779C" w:rsidRDefault="0063779C" w:rsidP="00637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79C" w:rsidRDefault="0070223D" w:rsidP="00637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536B1">
        <w:rPr>
          <w:rFonts w:ascii="Times New Roman" w:hAnsi="Times New Roman" w:cs="Times New Roman"/>
          <w:sz w:val="28"/>
          <w:szCs w:val="28"/>
        </w:rPr>
        <w:t xml:space="preserve">  </w:t>
      </w:r>
      <w:r w:rsidR="00C94626">
        <w:rPr>
          <w:rFonts w:ascii="Times New Roman" w:hAnsi="Times New Roman" w:cs="Times New Roman"/>
          <w:sz w:val="28"/>
          <w:szCs w:val="28"/>
        </w:rPr>
        <w:t xml:space="preserve">  </w:t>
      </w:r>
      <w:r w:rsidR="009E1F13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>аместител</w:t>
      </w:r>
      <w:r w:rsidR="009E1F13">
        <w:rPr>
          <w:rFonts w:ascii="Times New Roman" w:hAnsi="Times New Roman" w:cs="Times New Roman"/>
          <w:sz w:val="28"/>
          <w:szCs w:val="28"/>
        </w:rPr>
        <w:t>ь</w:t>
      </w:r>
      <w:r w:rsidRPr="007022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главы</w:t>
      </w:r>
    </w:p>
    <w:p w:rsidR="0063779C" w:rsidRPr="005F1772" w:rsidRDefault="0063779C" w:rsidP="006377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Промышленновского муниципального </w:t>
      </w:r>
      <w:r w:rsidR="000F6401">
        <w:rPr>
          <w:rFonts w:ascii="Times New Roman" w:hAnsi="Times New Roman" w:cs="Times New Roman"/>
          <w:sz w:val="28"/>
          <w:szCs w:val="28"/>
        </w:rPr>
        <w:t xml:space="preserve">округа                      </w:t>
      </w:r>
      <w:r w:rsidR="009E1F13">
        <w:rPr>
          <w:rFonts w:ascii="Times New Roman" w:hAnsi="Times New Roman" w:cs="Times New Roman"/>
          <w:sz w:val="28"/>
          <w:szCs w:val="28"/>
        </w:rPr>
        <w:t>А.А. Селиверстова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sectPr w:rsidR="0063779C" w:rsidRPr="005F1772" w:rsidSect="00E92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1772"/>
    <w:rsid w:val="000405A6"/>
    <w:rsid w:val="00080D59"/>
    <w:rsid w:val="000D7368"/>
    <w:rsid w:val="000F6401"/>
    <w:rsid w:val="0014605C"/>
    <w:rsid w:val="001847DA"/>
    <w:rsid w:val="001B146F"/>
    <w:rsid w:val="00221116"/>
    <w:rsid w:val="002D136B"/>
    <w:rsid w:val="002F0CCA"/>
    <w:rsid w:val="00354A44"/>
    <w:rsid w:val="003669B1"/>
    <w:rsid w:val="003B647E"/>
    <w:rsid w:val="003C604B"/>
    <w:rsid w:val="0044578F"/>
    <w:rsid w:val="005536B1"/>
    <w:rsid w:val="00562DFB"/>
    <w:rsid w:val="005A1785"/>
    <w:rsid w:val="005F1772"/>
    <w:rsid w:val="00626D25"/>
    <w:rsid w:val="0063779C"/>
    <w:rsid w:val="006D2A71"/>
    <w:rsid w:val="0070223D"/>
    <w:rsid w:val="007065E1"/>
    <w:rsid w:val="00724E18"/>
    <w:rsid w:val="007A594A"/>
    <w:rsid w:val="008F6A5A"/>
    <w:rsid w:val="0090618B"/>
    <w:rsid w:val="00972491"/>
    <w:rsid w:val="009A774C"/>
    <w:rsid w:val="009E1F13"/>
    <w:rsid w:val="00A11771"/>
    <w:rsid w:val="00A21869"/>
    <w:rsid w:val="00A346B9"/>
    <w:rsid w:val="00AA4B10"/>
    <w:rsid w:val="00C76585"/>
    <w:rsid w:val="00C94626"/>
    <w:rsid w:val="00CF1ABD"/>
    <w:rsid w:val="00CF4987"/>
    <w:rsid w:val="00D23C98"/>
    <w:rsid w:val="00D306A2"/>
    <w:rsid w:val="00D61FBD"/>
    <w:rsid w:val="00D70598"/>
    <w:rsid w:val="00E9261E"/>
    <w:rsid w:val="00E97C3D"/>
    <w:rsid w:val="00ED57D1"/>
    <w:rsid w:val="00F6433A"/>
    <w:rsid w:val="00F679A4"/>
    <w:rsid w:val="00FA1318"/>
    <w:rsid w:val="00FE0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1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Минюшина Н.И.</dc:creator>
  <cp:lastModifiedBy>Техник-оператор</cp:lastModifiedBy>
  <cp:revision>4</cp:revision>
  <cp:lastPrinted>2023-05-19T05:27:00Z</cp:lastPrinted>
  <dcterms:created xsi:type="dcterms:W3CDTF">2024-10-22T10:26:00Z</dcterms:created>
  <dcterms:modified xsi:type="dcterms:W3CDTF">2025-11-10T03:55:00Z</dcterms:modified>
</cp:coreProperties>
</file>