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9A" w:rsidRDefault="00CA279A" w:rsidP="00CA279A">
      <w:pPr>
        <w:autoSpaceDE w:val="0"/>
        <w:autoSpaceDN w:val="0"/>
        <w:adjustRightInd w:val="0"/>
        <w:spacing w:before="360" w:line="360" w:lineRule="auto"/>
        <w:jc w:val="center"/>
        <w:rPr>
          <w:b/>
          <w:noProof/>
          <w:sz w:val="32"/>
          <w:szCs w:val="32"/>
        </w:rPr>
      </w:pPr>
      <w:r>
        <w:rPr>
          <w:noProof/>
        </w:rPr>
        <w:drawing>
          <wp:inline distT="0" distB="0" distL="0" distR="0">
            <wp:extent cx="600075" cy="695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blip>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CA279A" w:rsidRPr="00043892" w:rsidRDefault="00CA279A" w:rsidP="00CA279A">
      <w:pPr>
        <w:pStyle w:val="5"/>
        <w:spacing w:before="0" w:after="0" w:line="360" w:lineRule="auto"/>
        <w:jc w:val="center"/>
        <w:rPr>
          <w:i w:val="0"/>
          <w:sz w:val="32"/>
          <w:szCs w:val="32"/>
        </w:rPr>
      </w:pPr>
      <w:r w:rsidRPr="00043892">
        <w:rPr>
          <w:i w:val="0"/>
          <w:sz w:val="32"/>
          <w:szCs w:val="32"/>
        </w:rPr>
        <w:t>КЕМЕРОВСКАЯ ОБЛАСТЬ</w:t>
      </w:r>
    </w:p>
    <w:p w:rsidR="00CA279A" w:rsidRPr="00043892" w:rsidRDefault="00CA279A" w:rsidP="00CA279A">
      <w:pPr>
        <w:pStyle w:val="5"/>
        <w:spacing w:before="0" w:after="0" w:line="360" w:lineRule="auto"/>
        <w:jc w:val="center"/>
        <w:rPr>
          <w:i w:val="0"/>
          <w:sz w:val="32"/>
          <w:szCs w:val="32"/>
        </w:rPr>
      </w:pPr>
      <w:r w:rsidRPr="00043892">
        <w:rPr>
          <w:i w:val="0"/>
          <w:sz w:val="32"/>
          <w:szCs w:val="32"/>
        </w:rPr>
        <w:t>АДМИНИСТРАЦИЯ</w:t>
      </w:r>
    </w:p>
    <w:p w:rsidR="00CA279A" w:rsidRPr="00043892" w:rsidRDefault="00CA279A" w:rsidP="00CA279A">
      <w:pPr>
        <w:pStyle w:val="5"/>
        <w:spacing w:before="0" w:after="0" w:line="360" w:lineRule="auto"/>
        <w:ind w:left="-180" w:right="-251"/>
        <w:jc w:val="center"/>
        <w:rPr>
          <w:i w:val="0"/>
          <w:sz w:val="32"/>
          <w:szCs w:val="32"/>
        </w:rPr>
      </w:pPr>
      <w:r w:rsidRPr="00043892">
        <w:rPr>
          <w:i w:val="0"/>
          <w:sz w:val="32"/>
          <w:szCs w:val="32"/>
        </w:rPr>
        <w:t xml:space="preserve">ПРОМЫШЛЕННОВСКОГО МУНИЦИПАЛЬНОГО </w:t>
      </w:r>
      <w:r>
        <w:rPr>
          <w:i w:val="0"/>
          <w:sz w:val="32"/>
          <w:szCs w:val="32"/>
        </w:rPr>
        <w:t>ОКРУГА</w:t>
      </w:r>
    </w:p>
    <w:p w:rsidR="00CA279A" w:rsidRDefault="00CA279A" w:rsidP="00CA279A">
      <w:pPr>
        <w:pStyle w:val="4"/>
        <w:spacing w:before="0"/>
        <w:jc w:val="center"/>
        <w:rPr>
          <w:b w:val="0"/>
          <w:bCs w:val="0"/>
          <w:spacing w:val="60"/>
        </w:rPr>
      </w:pPr>
    </w:p>
    <w:p w:rsidR="00CA279A" w:rsidRPr="005555BA" w:rsidRDefault="00CA279A" w:rsidP="00CA279A">
      <w:pPr>
        <w:pStyle w:val="4"/>
        <w:spacing w:before="0"/>
        <w:jc w:val="center"/>
        <w:rPr>
          <w:b w:val="0"/>
          <w:bCs w:val="0"/>
          <w:spacing w:val="60"/>
        </w:rPr>
      </w:pPr>
      <w:r>
        <w:rPr>
          <w:b w:val="0"/>
          <w:bCs w:val="0"/>
          <w:spacing w:val="60"/>
        </w:rPr>
        <w:t>ПОСТАНОВЛЕНИЕ</w:t>
      </w:r>
    </w:p>
    <w:p w:rsidR="00CA279A" w:rsidRPr="00A14A58" w:rsidRDefault="00CA279A" w:rsidP="00CA279A">
      <w:pPr>
        <w:autoSpaceDE w:val="0"/>
        <w:autoSpaceDN w:val="0"/>
        <w:adjustRightInd w:val="0"/>
        <w:spacing w:before="480"/>
        <w:jc w:val="center"/>
        <w:rPr>
          <w:sz w:val="20"/>
          <w:szCs w:val="20"/>
          <w:u w:val="single"/>
        </w:rPr>
      </w:pPr>
      <w:r w:rsidRPr="00A14A58">
        <w:rPr>
          <w:sz w:val="20"/>
          <w:szCs w:val="20"/>
          <w:u w:val="single"/>
        </w:rPr>
        <w:t>от «</w:t>
      </w:r>
      <w:r w:rsidR="00A14A58" w:rsidRPr="00A14A58">
        <w:rPr>
          <w:sz w:val="20"/>
          <w:szCs w:val="20"/>
          <w:u w:val="single"/>
        </w:rPr>
        <w:t>19</w:t>
      </w:r>
      <w:r w:rsidRPr="00A14A58">
        <w:rPr>
          <w:sz w:val="20"/>
          <w:szCs w:val="20"/>
          <w:u w:val="single"/>
        </w:rPr>
        <w:t>»</w:t>
      </w:r>
      <w:r w:rsidR="00A14A58" w:rsidRPr="00A14A58">
        <w:rPr>
          <w:sz w:val="20"/>
          <w:szCs w:val="20"/>
          <w:u w:val="single"/>
        </w:rPr>
        <w:t xml:space="preserve"> декабря 2025 </w:t>
      </w:r>
      <w:r w:rsidRPr="00A14A58">
        <w:rPr>
          <w:sz w:val="20"/>
          <w:szCs w:val="20"/>
          <w:u w:val="single"/>
        </w:rPr>
        <w:t>№</w:t>
      </w:r>
      <w:r w:rsidR="00A14A58" w:rsidRPr="00A14A58">
        <w:rPr>
          <w:sz w:val="20"/>
          <w:szCs w:val="20"/>
          <w:u w:val="single"/>
        </w:rPr>
        <w:t xml:space="preserve"> 1212-П</w:t>
      </w:r>
    </w:p>
    <w:p w:rsidR="00CA279A" w:rsidRPr="00394F19" w:rsidRDefault="00CA279A" w:rsidP="00CA279A">
      <w:pPr>
        <w:autoSpaceDE w:val="0"/>
        <w:autoSpaceDN w:val="0"/>
        <w:adjustRightInd w:val="0"/>
        <w:spacing w:before="120"/>
        <w:jc w:val="center"/>
        <w:rPr>
          <w:sz w:val="20"/>
          <w:szCs w:val="20"/>
        </w:rPr>
      </w:pPr>
      <w:proofErr w:type="spellStart"/>
      <w:r w:rsidRPr="00394F19">
        <w:rPr>
          <w:sz w:val="20"/>
          <w:szCs w:val="20"/>
        </w:rPr>
        <w:t>пгт</w:t>
      </w:r>
      <w:proofErr w:type="spellEnd"/>
      <w:r w:rsidRPr="00394F19">
        <w:rPr>
          <w:sz w:val="20"/>
          <w:szCs w:val="20"/>
        </w:rPr>
        <w:t>. Промышленная</w:t>
      </w:r>
    </w:p>
    <w:p w:rsidR="00CA279A" w:rsidRDefault="00CA279A" w:rsidP="00CA279A"/>
    <w:p w:rsidR="00CA279A" w:rsidRDefault="00CA279A" w:rsidP="00CA279A">
      <w:pPr>
        <w:ind w:right="458"/>
        <w:jc w:val="center"/>
        <w:rPr>
          <w:b/>
          <w:sz w:val="28"/>
          <w:szCs w:val="28"/>
        </w:rPr>
      </w:pPr>
      <w:r w:rsidRPr="007B2224">
        <w:rPr>
          <w:b/>
          <w:sz w:val="28"/>
          <w:szCs w:val="28"/>
        </w:rPr>
        <w:t xml:space="preserve">Об утверждении </w:t>
      </w:r>
      <w:r>
        <w:rPr>
          <w:b/>
          <w:sz w:val="28"/>
          <w:szCs w:val="28"/>
        </w:rPr>
        <w:t xml:space="preserve">программы профилактики рисков </w:t>
      </w:r>
    </w:p>
    <w:p w:rsidR="00CA279A" w:rsidRDefault="00CA279A" w:rsidP="00CA279A">
      <w:pPr>
        <w:ind w:right="458"/>
        <w:jc w:val="center"/>
        <w:rPr>
          <w:b/>
          <w:sz w:val="28"/>
          <w:szCs w:val="28"/>
        </w:rPr>
      </w:pPr>
      <w:r>
        <w:rPr>
          <w:b/>
          <w:sz w:val="28"/>
          <w:szCs w:val="28"/>
        </w:rPr>
        <w:t xml:space="preserve">причинения вреда (ущерба) охраняемым законом ценностям </w:t>
      </w:r>
    </w:p>
    <w:p w:rsidR="00CA279A" w:rsidRDefault="00CA279A" w:rsidP="00CA279A">
      <w:pPr>
        <w:ind w:right="458"/>
        <w:jc w:val="center"/>
        <w:rPr>
          <w:b/>
          <w:sz w:val="28"/>
          <w:szCs w:val="28"/>
        </w:rPr>
      </w:pPr>
      <w:r>
        <w:rPr>
          <w:b/>
          <w:sz w:val="28"/>
          <w:szCs w:val="28"/>
        </w:rPr>
        <w:t xml:space="preserve">по муниципальному земельному контролю на территории Промышленновского муниципального округа на 2026 год </w:t>
      </w:r>
    </w:p>
    <w:p w:rsidR="00CA279A" w:rsidRPr="007B2224" w:rsidRDefault="00CA279A" w:rsidP="00CA279A">
      <w:pPr>
        <w:ind w:right="458"/>
        <w:jc w:val="center"/>
        <w:rPr>
          <w:b/>
          <w:sz w:val="28"/>
          <w:szCs w:val="28"/>
        </w:rPr>
      </w:pPr>
    </w:p>
    <w:p w:rsidR="00CA279A" w:rsidRPr="009C7604" w:rsidRDefault="00CA279A" w:rsidP="00CA279A">
      <w:pPr>
        <w:pStyle w:val="TableParagraph"/>
        <w:ind w:left="-108" w:right="317"/>
        <w:jc w:val="both"/>
        <w:rPr>
          <w:sz w:val="28"/>
          <w:szCs w:val="28"/>
        </w:rPr>
      </w:pPr>
      <w:r>
        <w:rPr>
          <w:sz w:val="28"/>
          <w:szCs w:val="28"/>
        </w:rPr>
        <w:t xml:space="preserve">        </w:t>
      </w:r>
      <w:proofErr w:type="gramStart"/>
      <w:r w:rsidRPr="007B2224">
        <w:rPr>
          <w:sz w:val="28"/>
          <w:szCs w:val="28"/>
        </w:rPr>
        <w:t>В</w:t>
      </w:r>
      <w:r>
        <w:rPr>
          <w:sz w:val="28"/>
          <w:szCs w:val="28"/>
        </w:rPr>
        <w:t xml:space="preserve"> целях реализации </w:t>
      </w:r>
      <w:r w:rsidRPr="009C7604">
        <w:rPr>
          <w:sz w:val="28"/>
          <w:szCs w:val="28"/>
        </w:rPr>
        <w:t>Федеральн</w:t>
      </w:r>
      <w:r>
        <w:rPr>
          <w:sz w:val="28"/>
          <w:szCs w:val="28"/>
        </w:rPr>
        <w:t xml:space="preserve">ого </w:t>
      </w:r>
      <w:r w:rsidRPr="009C7604">
        <w:rPr>
          <w:sz w:val="28"/>
          <w:szCs w:val="28"/>
        </w:rPr>
        <w:t>закон</w:t>
      </w:r>
      <w:r>
        <w:rPr>
          <w:sz w:val="28"/>
          <w:szCs w:val="28"/>
        </w:rPr>
        <w:t xml:space="preserve">а </w:t>
      </w:r>
      <w:r w:rsidRPr="009C7604">
        <w:rPr>
          <w:sz w:val="28"/>
          <w:szCs w:val="28"/>
        </w:rPr>
        <w:t>от 31.07.2020 № 248-ФЗ</w:t>
      </w:r>
      <w:r>
        <w:rPr>
          <w:sz w:val="28"/>
          <w:szCs w:val="28"/>
        </w:rPr>
        <w:t xml:space="preserve">                          </w:t>
      </w:r>
      <w:r w:rsidRPr="009C7604">
        <w:rPr>
          <w:sz w:val="28"/>
          <w:szCs w:val="28"/>
        </w:rPr>
        <w:t>«О государственном контроле (надзоре) и муниципальном конт</w:t>
      </w:r>
      <w:r>
        <w:rPr>
          <w:sz w:val="28"/>
          <w:szCs w:val="28"/>
        </w:rPr>
        <w:t>роле в Российской Федерации»</w:t>
      </w:r>
      <w:r w:rsidRPr="009C7604">
        <w:rPr>
          <w:sz w:val="28"/>
          <w:szCs w:val="28"/>
        </w:rPr>
        <w:t>, постановлени</w:t>
      </w:r>
      <w:r>
        <w:rPr>
          <w:sz w:val="28"/>
          <w:szCs w:val="28"/>
        </w:rPr>
        <w:t>ем</w:t>
      </w:r>
      <w:r w:rsidRPr="009C7604">
        <w:rPr>
          <w:sz w:val="28"/>
          <w:szCs w:val="28"/>
        </w:rPr>
        <w:t xml:space="preserve"> Правительства Российской Федерации от 25.06.2021 № 990 «Об утверждении Правил разработки</w:t>
      </w:r>
      <w:r>
        <w:rPr>
          <w:sz w:val="28"/>
          <w:szCs w:val="28"/>
        </w:rPr>
        <w:t xml:space="preserve">, </w:t>
      </w:r>
      <w:r w:rsidRPr="009C7604">
        <w:rPr>
          <w:sz w:val="28"/>
          <w:szCs w:val="28"/>
        </w:rPr>
        <w:t>утверждения</w:t>
      </w:r>
      <w:r>
        <w:rPr>
          <w:sz w:val="28"/>
          <w:szCs w:val="28"/>
        </w:rPr>
        <w:t xml:space="preserve"> и актуализации </w:t>
      </w:r>
      <w:r w:rsidRPr="009C7604">
        <w:rPr>
          <w:sz w:val="28"/>
          <w:szCs w:val="28"/>
        </w:rPr>
        <w:t xml:space="preserve"> контрольными (надзорными) органами программы профилактики рисков причинения вреда (ущерба) охраняемым законом ценностям», Решени</w:t>
      </w:r>
      <w:r>
        <w:rPr>
          <w:sz w:val="28"/>
          <w:szCs w:val="28"/>
        </w:rPr>
        <w:t>ем</w:t>
      </w:r>
      <w:r w:rsidRPr="009C7604">
        <w:rPr>
          <w:sz w:val="28"/>
          <w:szCs w:val="28"/>
        </w:rPr>
        <w:t xml:space="preserve"> Совета народных депутатов Промышленновского муниципального округа от</w:t>
      </w:r>
      <w:r>
        <w:rPr>
          <w:sz w:val="28"/>
          <w:szCs w:val="28"/>
        </w:rPr>
        <w:t xml:space="preserve"> 27</w:t>
      </w:r>
      <w:r w:rsidRPr="009C7604">
        <w:rPr>
          <w:sz w:val="28"/>
          <w:szCs w:val="28"/>
        </w:rPr>
        <w:t>.</w:t>
      </w:r>
      <w:r>
        <w:rPr>
          <w:sz w:val="28"/>
          <w:szCs w:val="28"/>
        </w:rPr>
        <w:t xml:space="preserve">03.2025    </w:t>
      </w:r>
      <w:r w:rsidRPr="009C7604">
        <w:rPr>
          <w:sz w:val="28"/>
          <w:szCs w:val="28"/>
        </w:rPr>
        <w:t xml:space="preserve">№ </w:t>
      </w:r>
      <w:r>
        <w:rPr>
          <w:sz w:val="28"/>
          <w:szCs w:val="28"/>
        </w:rPr>
        <w:t xml:space="preserve">62 </w:t>
      </w:r>
      <w:r w:rsidRPr="009C7604">
        <w:rPr>
          <w:sz w:val="28"/>
          <w:szCs w:val="28"/>
        </w:rPr>
        <w:t>«Об утверждении Положения об осуществлении муниципального</w:t>
      </w:r>
      <w:proofErr w:type="gramEnd"/>
      <w:r w:rsidRPr="009C7604">
        <w:rPr>
          <w:sz w:val="28"/>
          <w:szCs w:val="28"/>
        </w:rPr>
        <w:t xml:space="preserve"> земельного контроля на территории Промышленновского муниципального округа</w:t>
      </w:r>
      <w:r>
        <w:rPr>
          <w:sz w:val="28"/>
          <w:szCs w:val="28"/>
        </w:rPr>
        <w:t>»:</w:t>
      </w:r>
    </w:p>
    <w:p w:rsidR="00CA279A" w:rsidRDefault="00CA279A" w:rsidP="00CA279A">
      <w:pPr>
        <w:ind w:left="-108" w:right="317"/>
        <w:jc w:val="both"/>
        <w:rPr>
          <w:sz w:val="28"/>
          <w:szCs w:val="28"/>
        </w:rPr>
      </w:pPr>
      <w:r>
        <w:rPr>
          <w:sz w:val="28"/>
          <w:szCs w:val="28"/>
        </w:rPr>
        <w:t xml:space="preserve">        </w:t>
      </w:r>
      <w:r w:rsidRPr="007B2224">
        <w:rPr>
          <w:sz w:val="28"/>
          <w:szCs w:val="28"/>
        </w:rPr>
        <w:t>1. Утвердит</w:t>
      </w:r>
      <w:r>
        <w:rPr>
          <w:sz w:val="28"/>
          <w:szCs w:val="28"/>
        </w:rPr>
        <w:t>ь программу п</w:t>
      </w:r>
      <w:r w:rsidRPr="00E50200">
        <w:rPr>
          <w:sz w:val="28"/>
          <w:szCs w:val="28"/>
        </w:rPr>
        <w:t>рофилактик</w:t>
      </w:r>
      <w:r>
        <w:rPr>
          <w:sz w:val="28"/>
          <w:szCs w:val="28"/>
        </w:rPr>
        <w:t>и</w:t>
      </w:r>
      <w:r w:rsidRPr="00E50200">
        <w:rPr>
          <w:sz w:val="28"/>
          <w:szCs w:val="28"/>
        </w:rPr>
        <w:t xml:space="preserve"> рисков причинения вреда (ущерба) охраняемым законом ценностям по муниципальному земельному контролю на территории Промышленновского муниципального округа на 202</w:t>
      </w:r>
      <w:r>
        <w:rPr>
          <w:sz w:val="28"/>
          <w:szCs w:val="28"/>
        </w:rPr>
        <w:t>6</w:t>
      </w:r>
      <w:r w:rsidRPr="00E50200">
        <w:rPr>
          <w:sz w:val="28"/>
          <w:szCs w:val="28"/>
        </w:rPr>
        <w:t xml:space="preserve"> год</w:t>
      </w:r>
      <w:r>
        <w:rPr>
          <w:sz w:val="28"/>
          <w:szCs w:val="28"/>
        </w:rPr>
        <w:t>.</w:t>
      </w:r>
    </w:p>
    <w:p w:rsidR="00CA279A" w:rsidRPr="001E20F8" w:rsidRDefault="00CA279A" w:rsidP="00CA279A">
      <w:pPr>
        <w:ind w:left="-108" w:right="317"/>
        <w:jc w:val="both"/>
        <w:rPr>
          <w:sz w:val="28"/>
          <w:szCs w:val="28"/>
        </w:rPr>
      </w:pPr>
      <w:r>
        <w:rPr>
          <w:sz w:val="28"/>
          <w:szCs w:val="28"/>
        </w:rPr>
        <w:t xml:space="preserve">        2</w:t>
      </w:r>
      <w:r w:rsidRPr="007B2224">
        <w:rPr>
          <w:sz w:val="28"/>
          <w:szCs w:val="28"/>
        </w:rPr>
        <w:t xml:space="preserve">. </w:t>
      </w:r>
      <w:proofErr w:type="gramStart"/>
      <w:r>
        <w:rPr>
          <w:sz w:val="28"/>
          <w:szCs w:val="28"/>
        </w:rPr>
        <w:t>Раз</w:t>
      </w:r>
      <w:r w:rsidRPr="00EB1B56">
        <w:rPr>
          <w:sz w:val="28"/>
          <w:szCs w:val="28"/>
        </w:rPr>
        <w:t>ме</w:t>
      </w:r>
      <w:r>
        <w:rPr>
          <w:sz w:val="28"/>
          <w:szCs w:val="28"/>
        </w:rPr>
        <w:t>стить</w:t>
      </w:r>
      <w:proofErr w:type="gramEnd"/>
      <w:r>
        <w:rPr>
          <w:sz w:val="28"/>
          <w:szCs w:val="28"/>
        </w:rPr>
        <w:t xml:space="preserve"> настоящее постановление на </w:t>
      </w:r>
      <w:r w:rsidRPr="00EB1B56">
        <w:rPr>
          <w:color w:val="000000"/>
          <w:sz w:val="28"/>
          <w:szCs w:val="28"/>
        </w:rPr>
        <w:t>официальном сайте администрации Промышленновского муниципального</w:t>
      </w:r>
      <w:r>
        <w:rPr>
          <w:color w:val="000000"/>
          <w:sz w:val="28"/>
          <w:szCs w:val="28"/>
        </w:rPr>
        <w:t xml:space="preserve"> округа в информационно-телекоммуникационной сети «Интернет».</w:t>
      </w:r>
    </w:p>
    <w:p w:rsidR="00CA279A" w:rsidRDefault="00CA279A" w:rsidP="00CA279A">
      <w:pPr>
        <w:ind w:left="-108" w:right="317"/>
        <w:jc w:val="both"/>
        <w:rPr>
          <w:sz w:val="28"/>
          <w:szCs w:val="28"/>
        </w:rPr>
      </w:pPr>
      <w:r>
        <w:rPr>
          <w:sz w:val="28"/>
          <w:szCs w:val="28"/>
        </w:rPr>
        <w:t xml:space="preserve">        3</w:t>
      </w:r>
      <w:r w:rsidRPr="007B2224">
        <w:rPr>
          <w:sz w:val="28"/>
          <w:szCs w:val="28"/>
        </w:rPr>
        <w:t xml:space="preserve">. </w:t>
      </w:r>
      <w:r>
        <w:rPr>
          <w:sz w:val="28"/>
          <w:szCs w:val="28"/>
        </w:rPr>
        <w:t xml:space="preserve"> </w:t>
      </w:r>
      <w:proofErr w:type="gramStart"/>
      <w:r w:rsidRPr="007B2224">
        <w:rPr>
          <w:sz w:val="28"/>
          <w:szCs w:val="28"/>
        </w:rPr>
        <w:t>Контроль за</w:t>
      </w:r>
      <w:proofErr w:type="gramEnd"/>
      <w:r w:rsidRPr="007B2224">
        <w:rPr>
          <w:sz w:val="28"/>
          <w:szCs w:val="28"/>
        </w:rPr>
        <w:t xml:space="preserve"> исполнением настоящего постановления возложить на</w:t>
      </w:r>
      <w:r>
        <w:rPr>
          <w:sz w:val="28"/>
          <w:szCs w:val="28"/>
        </w:rPr>
        <w:t xml:space="preserve">                    </w:t>
      </w:r>
      <w:r w:rsidRPr="007B2224">
        <w:rPr>
          <w:sz w:val="28"/>
          <w:szCs w:val="28"/>
        </w:rPr>
        <w:t>заместителя главы Промышле</w:t>
      </w:r>
      <w:r>
        <w:rPr>
          <w:sz w:val="28"/>
          <w:szCs w:val="28"/>
        </w:rPr>
        <w:t xml:space="preserve">нновского муниципального округа                                   </w:t>
      </w:r>
      <w:r w:rsidRPr="007B2224">
        <w:rPr>
          <w:sz w:val="28"/>
          <w:szCs w:val="28"/>
        </w:rPr>
        <w:t>А.</w:t>
      </w:r>
      <w:r>
        <w:rPr>
          <w:sz w:val="28"/>
          <w:szCs w:val="28"/>
        </w:rPr>
        <w:t>А</w:t>
      </w:r>
      <w:r w:rsidRPr="007B2224">
        <w:rPr>
          <w:sz w:val="28"/>
          <w:szCs w:val="28"/>
        </w:rPr>
        <w:t xml:space="preserve">. </w:t>
      </w:r>
      <w:r>
        <w:rPr>
          <w:sz w:val="28"/>
          <w:szCs w:val="28"/>
        </w:rPr>
        <w:t>Селиверстову</w:t>
      </w:r>
      <w:r w:rsidRPr="007B2224">
        <w:rPr>
          <w:sz w:val="28"/>
          <w:szCs w:val="28"/>
        </w:rPr>
        <w:t>.</w:t>
      </w:r>
    </w:p>
    <w:p w:rsidR="00CA279A" w:rsidRDefault="00CA279A" w:rsidP="00CA279A">
      <w:pPr>
        <w:tabs>
          <w:tab w:val="left" w:pos="1134"/>
        </w:tabs>
        <w:ind w:left="-108" w:right="317"/>
        <w:jc w:val="both"/>
        <w:rPr>
          <w:sz w:val="28"/>
          <w:szCs w:val="28"/>
        </w:rPr>
      </w:pPr>
      <w:r>
        <w:rPr>
          <w:sz w:val="28"/>
          <w:szCs w:val="28"/>
        </w:rPr>
        <w:t xml:space="preserve">        4</w:t>
      </w:r>
      <w:r w:rsidRPr="007B2224">
        <w:rPr>
          <w:sz w:val="28"/>
          <w:szCs w:val="28"/>
        </w:rPr>
        <w:t xml:space="preserve">. </w:t>
      </w:r>
      <w:r>
        <w:rPr>
          <w:sz w:val="28"/>
          <w:szCs w:val="28"/>
        </w:rPr>
        <w:t>Постановление вступает в силу со дня подписания.</w:t>
      </w:r>
    </w:p>
    <w:tbl>
      <w:tblPr>
        <w:tblW w:w="10099" w:type="dxa"/>
        <w:tblLayout w:type="fixed"/>
        <w:tblLook w:val="01E0"/>
      </w:tblPr>
      <w:tblGrid>
        <w:gridCol w:w="5882"/>
        <w:gridCol w:w="4217"/>
      </w:tblGrid>
      <w:tr w:rsidR="00CA279A" w:rsidRPr="007525BA" w:rsidTr="00320BFE">
        <w:tc>
          <w:tcPr>
            <w:tcW w:w="5882" w:type="dxa"/>
            <w:shd w:val="clear" w:color="auto" w:fill="auto"/>
          </w:tcPr>
          <w:p w:rsidR="00CA279A" w:rsidRDefault="00CA279A" w:rsidP="00320BFE">
            <w:pPr>
              <w:autoSpaceDE w:val="0"/>
              <w:autoSpaceDN w:val="0"/>
              <w:adjustRightInd w:val="0"/>
              <w:ind w:left="-284" w:right="-710"/>
              <w:jc w:val="both"/>
              <w:rPr>
                <w:sz w:val="28"/>
                <w:szCs w:val="28"/>
              </w:rPr>
            </w:pPr>
            <w:r>
              <w:rPr>
                <w:sz w:val="28"/>
                <w:szCs w:val="28"/>
              </w:rPr>
              <w:t xml:space="preserve">                              </w:t>
            </w:r>
          </w:p>
          <w:p w:rsidR="00CA279A" w:rsidRDefault="00CA279A" w:rsidP="00320BFE">
            <w:pPr>
              <w:autoSpaceDE w:val="0"/>
              <w:autoSpaceDN w:val="0"/>
              <w:adjustRightInd w:val="0"/>
              <w:ind w:left="-284" w:right="-710"/>
              <w:jc w:val="both"/>
              <w:rPr>
                <w:sz w:val="28"/>
                <w:szCs w:val="28"/>
              </w:rPr>
            </w:pPr>
            <w:r>
              <w:rPr>
                <w:sz w:val="28"/>
                <w:szCs w:val="28"/>
              </w:rPr>
              <w:t xml:space="preserve">                                      Глава </w:t>
            </w:r>
          </w:p>
        </w:tc>
        <w:tc>
          <w:tcPr>
            <w:tcW w:w="4217" w:type="dxa"/>
            <w:shd w:val="clear" w:color="auto" w:fill="auto"/>
          </w:tcPr>
          <w:p w:rsidR="00CA279A" w:rsidRDefault="00CA279A" w:rsidP="00320BFE">
            <w:pPr>
              <w:autoSpaceDE w:val="0"/>
              <w:autoSpaceDN w:val="0"/>
              <w:adjustRightInd w:val="0"/>
              <w:ind w:left="-284" w:right="-710"/>
              <w:jc w:val="both"/>
              <w:rPr>
                <w:sz w:val="28"/>
                <w:szCs w:val="28"/>
              </w:rPr>
            </w:pPr>
          </w:p>
        </w:tc>
      </w:tr>
      <w:tr w:rsidR="00CA279A" w:rsidRPr="007525BA" w:rsidTr="00320BFE">
        <w:tc>
          <w:tcPr>
            <w:tcW w:w="5882" w:type="dxa"/>
            <w:shd w:val="clear" w:color="auto" w:fill="auto"/>
          </w:tcPr>
          <w:p w:rsidR="00CA279A" w:rsidRDefault="00CA279A" w:rsidP="00320BFE">
            <w:pPr>
              <w:autoSpaceDE w:val="0"/>
              <w:autoSpaceDN w:val="0"/>
              <w:adjustRightInd w:val="0"/>
              <w:ind w:left="-284" w:right="-710"/>
              <w:jc w:val="both"/>
              <w:rPr>
                <w:sz w:val="28"/>
                <w:szCs w:val="28"/>
              </w:rPr>
            </w:pPr>
            <w:r>
              <w:rPr>
                <w:sz w:val="28"/>
                <w:szCs w:val="28"/>
              </w:rPr>
              <w:t xml:space="preserve">   Промышленновского муниципального округа</w:t>
            </w:r>
          </w:p>
        </w:tc>
        <w:tc>
          <w:tcPr>
            <w:tcW w:w="4217" w:type="dxa"/>
            <w:shd w:val="clear" w:color="auto" w:fill="auto"/>
          </w:tcPr>
          <w:p w:rsidR="00CA279A" w:rsidRDefault="00CA279A" w:rsidP="00A14A58">
            <w:pPr>
              <w:autoSpaceDE w:val="0"/>
              <w:autoSpaceDN w:val="0"/>
              <w:adjustRightInd w:val="0"/>
              <w:ind w:left="-284" w:right="-710"/>
              <w:jc w:val="both"/>
              <w:rPr>
                <w:sz w:val="28"/>
                <w:szCs w:val="28"/>
              </w:rPr>
            </w:pPr>
            <w:r>
              <w:rPr>
                <w:sz w:val="28"/>
                <w:szCs w:val="28"/>
              </w:rPr>
              <w:t xml:space="preserve">                    </w:t>
            </w:r>
            <w:r w:rsidR="00A14A58">
              <w:rPr>
                <w:sz w:val="28"/>
                <w:szCs w:val="28"/>
              </w:rPr>
              <w:t xml:space="preserve">  </w:t>
            </w:r>
            <w:r>
              <w:rPr>
                <w:sz w:val="28"/>
                <w:szCs w:val="28"/>
              </w:rPr>
              <w:t xml:space="preserve">       С.А. </w:t>
            </w:r>
            <w:proofErr w:type="spellStart"/>
            <w:r>
              <w:rPr>
                <w:sz w:val="28"/>
                <w:szCs w:val="28"/>
              </w:rPr>
              <w:t>Федарюк</w:t>
            </w:r>
            <w:proofErr w:type="spellEnd"/>
          </w:p>
        </w:tc>
      </w:tr>
      <w:tr w:rsidR="00CA279A" w:rsidRPr="007525BA" w:rsidTr="00320BFE">
        <w:tc>
          <w:tcPr>
            <w:tcW w:w="5882" w:type="dxa"/>
            <w:shd w:val="clear" w:color="auto" w:fill="auto"/>
          </w:tcPr>
          <w:p w:rsidR="00CA279A" w:rsidRDefault="00CA279A" w:rsidP="00320BFE">
            <w:pPr>
              <w:autoSpaceDE w:val="0"/>
              <w:autoSpaceDN w:val="0"/>
              <w:adjustRightInd w:val="0"/>
              <w:ind w:left="-284" w:right="-710"/>
              <w:jc w:val="both"/>
              <w:rPr>
                <w:sz w:val="28"/>
                <w:szCs w:val="28"/>
              </w:rPr>
            </w:pPr>
          </w:p>
        </w:tc>
        <w:tc>
          <w:tcPr>
            <w:tcW w:w="4217" w:type="dxa"/>
            <w:shd w:val="clear" w:color="auto" w:fill="auto"/>
          </w:tcPr>
          <w:p w:rsidR="00CA279A" w:rsidRDefault="00CA279A" w:rsidP="00320BFE">
            <w:pPr>
              <w:autoSpaceDE w:val="0"/>
              <w:autoSpaceDN w:val="0"/>
              <w:adjustRightInd w:val="0"/>
              <w:ind w:left="-284" w:right="-710"/>
              <w:jc w:val="both"/>
              <w:rPr>
                <w:sz w:val="28"/>
                <w:szCs w:val="28"/>
              </w:rPr>
            </w:pPr>
          </w:p>
        </w:tc>
      </w:tr>
    </w:tbl>
    <w:p w:rsidR="00CA279A" w:rsidRDefault="00C70642" w:rsidP="00C70642">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CA279A" w:rsidRDefault="00CA279A" w:rsidP="00C70642">
      <w:pPr>
        <w:pStyle w:val="ConsPlusNormal"/>
        <w:widowControl/>
        <w:ind w:firstLine="0"/>
        <w:jc w:val="center"/>
        <w:rPr>
          <w:rFonts w:ascii="Times New Roman" w:hAnsi="Times New Roman" w:cs="Times New Roman"/>
          <w:sz w:val="28"/>
          <w:szCs w:val="28"/>
        </w:rPr>
      </w:pPr>
    </w:p>
    <w:p w:rsidR="00C70642" w:rsidRPr="00E25618" w:rsidRDefault="00C70642" w:rsidP="00C70642">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CA279A">
        <w:rPr>
          <w:rFonts w:ascii="Times New Roman" w:hAnsi="Times New Roman" w:cs="Times New Roman"/>
          <w:sz w:val="28"/>
          <w:szCs w:val="28"/>
        </w:rPr>
        <w:t xml:space="preserve">                                                   </w:t>
      </w:r>
      <w:r w:rsidR="00A14A58">
        <w:rPr>
          <w:rFonts w:ascii="Times New Roman" w:hAnsi="Times New Roman" w:cs="Times New Roman"/>
          <w:sz w:val="28"/>
          <w:szCs w:val="28"/>
        </w:rPr>
        <w:t xml:space="preserve">  </w:t>
      </w:r>
      <w:r w:rsidR="00CA279A">
        <w:rPr>
          <w:rFonts w:ascii="Times New Roman" w:hAnsi="Times New Roman" w:cs="Times New Roman"/>
          <w:sz w:val="28"/>
          <w:szCs w:val="28"/>
        </w:rPr>
        <w:t xml:space="preserve">       </w:t>
      </w:r>
      <w:r w:rsidR="00951C8A">
        <w:rPr>
          <w:rFonts w:ascii="Times New Roman" w:hAnsi="Times New Roman" w:cs="Times New Roman"/>
          <w:sz w:val="28"/>
          <w:szCs w:val="28"/>
        </w:rPr>
        <w:t>УТВЕРЖДЕНА</w:t>
      </w:r>
      <w:r>
        <w:rPr>
          <w:rFonts w:ascii="Times New Roman" w:hAnsi="Times New Roman" w:cs="Times New Roman"/>
          <w:sz w:val="28"/>
          <w:szCs w:val="28"/>
        </w:rPr>
        <w:t xml:space="preserve"> </w:t>
      </w:r>
    </w:p>
    <w:p w:rsidR="00C70642" w:rsidRDefault="00C70642" w:rsidP="00C70642">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951C8A">
        <w:rPr>
          <w:rFonts w:ascii="Times New Roman" w:hAnsi="Times New Roman" w:cs="Times New Roman"/>
          <w:sz w:val="28"/>
          <w:szCs w:val="28"/>
        </w:rPr>
        <w:t>п</w:t>
      </w:r>
      <w:r w:rsidRPr="00E25618">
        <w:rPr>
          <w:rFonts w:ascii="Times New Roman" w:hAnsi="Times New Roman" w:cs="Times New Roman"/>
          <w:sz w:val="28"/>
          <w:szCs w:val="28"/>
        </w:rPr>
        <w:t>остановлени</w:t>
      </w:r>
      <w:r w:rsidR="00951C8A">
        <w:rPr>
          <w:rFonts w:ascii="Times New Roman" w:hAnsi="Times New Roman" w:cs="Times New Roman"/>
          <w:sz w:val="28"/>
          <w:szCs w:val="28"/>
        </w:rPr>
        <w:t xml:space="preserve">ем </w:t>
      </w:r>
      <w:r>
        <w:rPr>
          <w:rFonts w:ascii="Times New Roman" w:hAnsi="Times New Roman" w:cs="Times New Roman"/>
          <w:sz w:val="28"/>
          <w:szCs w:val="28"/>
        </w:rPr>
        <w:t xml:space="preserve"> </w:t>
      </w:r>
    </w:p>
    <w:p w:rsidR="00C70642" w:rsidRDefault="00C70642" w:rsidP="00C70642">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E25618">
        <w:rPr>
          <w:rFonts w:ascii="Times New Roman" w:hAnsi="Times New Roman" w:cs="Times New Roman"/>
          <w:sz w:val="28"/>
          <w:szCs w:val="28"/>
        </w:rPr>
        <w:t xml:space="preserve">администрации Промышленновского </w:t>
      </w:r>
    </w:p>
    <w:p w:rsidR="00C70642" w:rsidRPr="00E25618" w:rsidRDefault="00C70642" w:rsidP="00C70642">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E25618">
        <w:rPr>
          <w:rFonts w:ascii="Times New Roman" w:hAnsi="Times New Roman" w:cs="Times New Roman"/>
          <w:sz w:val="28"/>
          <w:szCs w:val="28"/>
        </w:rPr>
        <w:t>муниципального округа</w:t>
      </w:r>
    </w:p>
    <w:p w:rsidR="00C70642" w:rsidRPr="00E25618" w:rsidRDefault="00C70642" w:rsidP="00C70642">
      <w:pPr>
        <w:jc w:val="center"/>
        <w:rPr>
          <w:sz w:val="28"/>
          <w:szCs w:val="28"/>
        </w:rPr>
      </w:pPr>
      <w:r>
        <w:rPr>
          <w:sz w:val="28"/>
          <w:szCs w:val="28"/>
        </w:rPr>
        <w:t xml:space="preserve">                                                                  от «</w:t>
      </w:r>
      <w:r w:rsidR="00A14A58">
        <w:rPr>
          <w:sz w:val="28"/>
          <w:szCs w:val="28"/>
        </w:rPr>
        <w:t>19</w:t>
      </w:r>
      <w:r>
        <w:rPr>
          <w:sz w:val="28"/>
          <w:szCs w:val="28"/>
        </w:rPr>
        <w:t xml:space="preserve">» </w:t>
      </w:r>
      <w:r w:rsidR="00A14A58">
        <w:rPr>
          <w:sz w:val="28"/>
          <w:szCs w:val="28"/>
        </w:rPr>
        <w:t xml:space="preserve">декабря 2025 </w:t>
      </w:r>
      <w:r>
        <w:rPr>
          <w:sz w:val="28"/>
          <w:szCs w:val="28"/>
        </w:rPr>
        <w:t xml:space="preserve">№ </w:t>
      </w:r>
      <w:r w:rsidR="00A14A58">
        <w:rPr>
          <w:sz w:val="28"/>
          <w:szCs w:val="28"/>
        </w:rPr>
        <w:t>1212-П</w:t>
      </w:r>
    </w:p>
    <w:p w:rsidR="00286A8F" w:rsidRDefault="00286A8F" w:rsidP="00286A8F">
      <w:pPr>
        <w:autoSpaceDE w:val="0"/>
        <w:autoSpaceDN w:val="0"/>
        <w:adjustRightInd w:val="0"/>
        <w:jc w:val="center"/>
        <w:rPr>
          <w:bCs/>
          <w:sz w:val="28"/>
          <w:szCs w:val="28"/>
        </w:rPr>
      </w:pPr>
    </w:p>
    <w:p w:rsidR="00C70642" w:rsidRDefault="00C70642" w:rsidP="00286A8F">
      <w:pPr>
        <w:autoSpaceDE w:val="0"/>
        <w:autoSpaceDN w:val="0"/>
        <w:adjustRightInd w:val="0"/>
        <w:jc w:val="center"/>
        <w:rPr>
          <w:b/>
          <w:bCs/>
          <w:sz w:val="28"/>
          <w:szCs w:val="28"/>
        </w:rPr>
      </w:pPr>
    </w:p>
    <w:p w:rsidR="00286A8F" w:rsidRPr="00286A8F" w:rsidRDefault="00286A8F" w:rsidP="00C70642">
      <w:pPr>
        <w:autoSpaceDE w:val="0"/>
        <w:autoSpaceDN w:val="0"/>
        <w:adjustRightInd w:val="0"/>
        <w:ind w:right="283"/>
        <w:jc w:val="center"/>
        <w:rPr>
          <w:b/>
          <w:bCs/>
          <w:sz w:val="28"/>
          <w:szCs w:val="28"/>
        </w:rPr>
      </w:pPr>
      <w:r w:rsidRPr="00286A8F">
        <w:rPr>
          <w:b/>
          <w:bCs/>
          <w:sz w:val="28"/>
          <w:szCs w:val="28"/>
        </w:rPr>
        <w:t>Программа</w:t>
      </w:r>
    </w:p>
    <w:p w:rsidR="00286A8F" w:rsidRPr="00286A8F" w:rsidRDefault="00C70642" w:rsidP="00C70642">
      <w:pPr>
        <w:autoSpaceDE w:val="0"/>
        <w:autoSpaceDN w:val="0"/>
        <w:adjustRightInd w:val="0"/>
        <w:ind w:right="283"/>
        <w:jc w:val="center"/>
        <w:rPr>
          <w:b/>
          <w:bCs/>
          <w:sz w:val="28"/>
          <w:szCs w:val="28"/>
        </w:rPr>
      </w:pPr>
      <w:r>
        <w:rPr>
          <w:b/>
          <w:bCs/>
          <w:sz w:val="28"/>
          <w:szCs w:val="28"/>
        </w:rPr>
        <w:t>п</w:t>
      </w:r>
      <w:r w:rsidR="00286A8F" w:rsidRPr="00286A8F">
        <w:rPr>
          <w:b/>
          <w:bCs/>
          <w:sz w:val="28"/>
          <w:szCs w:val="28"/>
        </w:rPr>
        <w:t>рофилактик</w:t>
      </w:r>
      <w:r>
        <w:rPr>
          <w:b/>
          <w:bCs/>
          <w:sz w:val="28"/>
          <w:szCs w:val="28"/>
        </w:rPr>
        <w:t>и</w:t>
      </w:r>
      <w:r w:rsidR="00286A8F" w:rsidRPr="00286A8F">
        <w:rPr>
          <w:b/>
          <w:bCs/>
          <w:sz w:val="28"/>
          <w:szCs w:val="28"/>
        </w:rPr>
        <w:t xml:space="preserve"> рисков причинения вреда (ущерба) охраняемым законом ценностям при осуществлении муниципального земельного контроля на территории Промышленновского муниципального округа на 202</w:t>
      </w:r>
      <w:r w:rsidR="00503DDA">
        <w:rPr>
          <w:b/>
          <w:bCs/>
          <w:sz w:val="28"/>
          <w:szCs w:val="28"/>
        </w:rPr>
        <w:t>6</w:t>
      </w:r>
      <w:r w:rsidR="00286A8F" w:rsidRPr="00286A8F">
        <w:rPr>
          <w:b/>
          <w:bCs/>
          <w:sz w:val="28"/>
          <w:szCs w:val="28"/>
        </w:rPr>
        <w:t xml:space="preserve"> год</w:t>
      </w:r>
    </w:p>
    <w:p w:rsidR="008C6B41" w:rsidRPr="009C7604" w:rsidRDefault="008C6B41" w:rsidP="008C6B41">
      <w:pPr>
        <w:jc w:val="center"/>
        <w:rPr>
          <w:b/>
          <w:sz w:val="28"/>
          <w:szCs w:val="28"/>
        </w:rPr>
      </w:pPr>
    </w:p>
    <w:p w:rsidR="008C6B41" w:rsidRPr="009C7604" w:rsidRDefault="008C6B41" w:rsidP="003C1E64">
      <w:pPr>
        <w:spacing w:after="280" w:afterAutospacing="1"/>
        <w:ind w:right="283"/>
        <w:jc w:val="center"/>
        <w:rPr>
          <w:b/>
          <w:sz w:val="28"/>
          <w:szCs w:val="28"/>
        </w:rPr>
      </w:pPr>
      <w:r w:rsidRPr="009C7604">
        <w:rPr>
          <w:b/>
          <w:sz w:val="28"/>
          <w:szCs w:val="28"/>
        </w:rPr>
        <w:t>1. Общие положения</w:t>
      </w:r>
    </w:p>
    <w:p w:rsidR="005259CE" w:rsidRDefault="008C6B41" w:rsidP="003C1E64">
      <w:pPr>
        <w:ind w:left="-284" w:right="283" w:firstLine="993"/>
        <w:jc w:val="both"/>
        <w:rPr>
          <w:sz w:val="28"/>
        </w:rPr>
      </w:pPr>
      <w:r w:rsidRPr="009C7604">
        <w:rPr>
          <w:sz w:val="28"/>
          <w:szCs w:val="28"/>
        </w:rPr>
        <w:t xml:space="preserve">Настоящая программа профилактики рисков причинения вреда (ущерба) охраняемым законом ценностям Промышленновского муниципального округа в сфере осуществления муниципального земельного контроля (далее – Программа профилактики) разработана на основании Федерального закона от 31.07.2020 </w:t>
      </w:r>
      <w:r w:rsidR="0057345F">
        <w:rPr>
          <w:sz w:val="28"/>
          <w:szCs w:val="28"/>
        </w:rPr>
        <w:t xml:space="preserve">                  </w:t>
      </w:r>
      <w:r w:rsidRPr="009C7604">
        <w:rPr>
          <w:sz w:val="28"/>
          <w:szCs w:val="28"/>
        </w:rPr>
        <w:t xml:space="preserve">№ 248-ФЗ «О государственном контроле (надзоре) и муниципальном контроле </w:t>
      </w:r>
      <w:proofErr w:type="gramStart"/>
      <w:r w:rsidRPr="009C7604">
        <w:rPr>
          <w:sz w:val="28"/>
          <w:szCs w:val="28"/>
        </w:rPr>
        <w:t>в</w:t>
      </w:r>
      <w:proofErr w:type="gramEnd"/>
      <w:r w:rsidRPr="009C7604">
        <w:rPr>
          <w:sz w:val="28"/>
          <w:szCs w:val="28"/>
        </w:rPr>
        <w:t xml:space="preserve"> </w:t>
      </w:r>
      <w:proofErr w:type="gramStart"/>
      <w:r w:rsidRPr="009C7604">
        <w:rPr>
          <w:sz w:val="28"/>
          <w:szCs w:val="28"/>
        </w:rPr>
        <w:t>Российской Федерации» (далее - Федеральный закон № 248-ФЗ), постановления Правительства Российской Федерации от 25.06.2021 № 990 «</w:t>
      </w:r>
      <w:r w:rsidR="00951C8A" w:rsidRPr="009C7604">
        <w:rPr>
          <w:sz w:val="28"/>
          <w:szCs w:val="28"/>
        </w:rPr>
        <w:t>Об утверждении Правил разработки</w:t>
      </w:r>
      <w:r w:rsidR="00951C8A">
        <w:rPr>
          <w:sz w:val="28"/>
          <w:szCs w:val="28"/>
        </w:rPr>
        <w:t xml:space="preserve">, </w:t>
      </w:r>
      <w:r w:rsidR="00951C8A" w:rsidRPr="009C7604">
        <w:rPr>
          <w:sz w:val="28"/>
          <w:szCs w:val="28"/>
        </w:rPr>
        <w:t>утверждения</w:t>
      </w:r>
      <w:r w:rsidR="00951C8A">
        <w:rPr>
          <w:sz w:val="28"/>
          <w:szCs w:val="28"/>
        </w:rPr>
        <w:t xml:space="preserve"> и актуализации </w:t>
      </w:r>
      <w:r w:rsidR="00951C8A" w:rsidRPr="009C7604">
        <w:rPr>
          <w:sz w:val="28"/>
          <w:szCs w:val="28"/>
        </w:rPr>
        <w:t xml:space="preserve"> контрольными (надзорными) органами программы профилактики рисков причинения вреда (ущерба) охраняемым законом ценностям»</w:t>
      </w:r>
      <w:r w:rsidR="00951C8A">
        <w:rPr>
          <w:sz w:val="28"/>
          <w:szCs w:val="28"/>
        </w:rPr>
        <w:t xml:space="preserve"> </w:t>
      </w:r>
      <w:r w:rsidR="005259CE">
        <w:rPr>
          <w:sz w:val="28"/>
        </w:rPr>
        <w:t>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в границах Промышленновского муниципального округа.</w:t>
      </w:r>
      <w:proofErr w:type="gramEnd"/>
    </w:p>
    <w:p w:rsidR="000A5CCE" w:rsidRDefault="005259CE" w:rsidP="003C1E64">
      <w:pPr>
        <w:pStyle w:val="TableParagraph"/>
        <w:ind w:left="-284" w:right="283" w:firstLine="993"/>
        <w:jc w:val="both"/>
        <w:rPr>
          <w:sz w:val="28"/>
          <w:szCs w:val="28"/>
        </w:rPr>
      </w:pPr>
      <w:r>
        <w:rPr>
          <w:sz w:val="28"/>
          <w:szCs w:val="28"/>
        </w:rPr>
        <w:t xml:space="preserve"> </w:t>
      </w:r>
    </w:p>
    <w:p w:rsidR="000A5CCE" w:rsidRDefault="008C6B41" w:rsidP="000A5CCE">
      <w:pPr>
        <w:pStyle w:val="TableParagraph"/>
        <w:ind w:left="-284" w:right="282" w:firstLine="992"/>
        <w:jc w:val="center"/>
        <w:rPr>
          <w:b/>
          <w:sz w:val="28"/>
          <w:szCs w:val="28"/>
        </w:rPr>
      </w:pPr>
      <w:r w:rsidRPr="009C7604">
        <w:rPr>
          <w:b/>
          <w:sz w:val="28"/>
          <w:szCs w:val="28"/>
        </w:rPr>
        <w:t>2.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w:t>
      </w:r>
    </w:p>
    <w:p w:rsidR="000A5CCE" w:rsidRDefault="000A5CCE" w:rsidP="000A5CCE">
      <w:pPr>
        <w:pStyle w:val="TableParagraph"/>
        <w:ind w:left="-284" w:right="282" w:firstLine="992"/>
        <w:jc w:val="both"/>
        <w:rPr>
          <w:b/>
          <w:sz w:val="28"/>
          <w:szCs w:val="28"/>
        </w:rPr>
      </w:pPr>
    </w:p>
    <w:p w:rsidR="000A5CCE" w:rsidRDefault="006D07FD" w:rsidP="003C1E64">
      <w:pPr>
        <w:pStyle w:val="TableParagraph"/>
        <w:ind w:left="-284" w:right="282" w:firstLine="992"/>
        <w:jc w:val="both"/>
        <w:rPr>
          <w:sz w:val="28"/>
          <w:szCs w:val="28"/>
        </w:rPr>
      </w:pPr>
      <w:r w:rsidRPr="006D07FD">
        <w:rPr>
          <w:sz w:val="28"/>
          <w:szCs w:val="28"/>
        </w:rPr>
        <w:t xml:space="preserve">2.1. </w:t>
      </w:r>
      <w:r w:rsidR="008C6B41" w:rsidRPr="006D07FD">
        <w:rPr>
          <w:sz w:val="28"/>
          <w:szCs w:val="28"/>
        </w:rPr>
        <w:t xml:space="preserve">Муниципальный земельный контроль </w:t>
      </w:r>
      <w:r w:rsidR="00F6484B" w:rsidRPr="006D07FD">
        <w:rPr>
          <w:sz w:val="28"/>
          <w:szCs w:val="28"/>
        </w:rPr>
        <w:t xml:space="preserve">осуществляется </w:t>
      </w:r>
      <w:r w:rsidR="00F6484B" w:rsidRPr="006D07FD">
        <w:rPr>
          <w:rFonts w:eastAsiaTheme="minorHAnsi"/>
          <w:sz w:val="28"/>
          <w:szCs w:val="28"/>
          <w:lang w:eastAsia="en-US"/>
        </w:rPr>
        <w:t xml:space="preserve">в соответствии со </w:t>
      </w:r>
      <w:hyperlink r:id="rId9" w:history="1">
        <w:r w:rsidR="00F6484B" w:rsidRPr="006D07FD">
          <w:rPr>
            <w:rFonts w:eastAsiaTheme="minorHAnsi"/>
            <w:sz w:val="28"/>
            <w:szCs w:val="28"/>
            <w:lang w:eastAsia="en-US"/>
          </w:rPr>
          <w:t>статьей 7</w:t>
        </w:r>
      </w:hyperlink>
      <w:r w:rsidR="00F6484B" w:rsidRPr="006D07FD">
        <w:rPr>
          <w:rFonts w:eastAsiaTheme="minorHAnsi"/>
          <w:sz w:val="28"/>
          <w:szCs w:val="28"/>
          <w:lang w:eastAsia="en-US"/>
        </w:rPr>
        <w:t xml:space="preserve">2 Земельного кодекса Российской Федерации, </w:t>
      </w:r>
      <w:hyperlink r:id="rId10" w:history="1">
        <w:r w:rsidR="00F6484B" w:rsidRPr="006D07FD">
          <w:rPr>
            <w:rFonts w:eastAsiaTheme="minorHAnsi"/>
            <w:sz w:val="28"/>
            <w:szCs w:val="28"/>
            <w:lang w:eastAsia="en-US"/>
          </w:rPr>
          <w:t>Положением</w:t>
        </w:r>
      </w:hyperlink>
      <w:r w:rsidR="00F6484B" w:rsidRPr="006D07FD">
        <w:rPr>
          <w:rFonts w:eastAsiaTheme="minorHAnsi"/>
          <w:sz w:val="28"/>
          <w:szCs w:val="28"/>
          <w:lang w:eastAsia="en-US"/>
        </w:rPr>
        <w:t xml:space="preserve">  </w:t>
      </w:r>
      <w:r w:rsidR="00F6484B" w:rsidRPr="006D07FD">
        <w:rPr>
          <w:sz w:val="28"/>
          <w:szCs w:val="28"/>
        </w:rPr>
        <w:t xml:space="preserve">об осуществлении муниципального земельного контроля на территории Промышленновского муниципального округа, утвержденного решением Совета народных депутатов Промышленновского муниципального округа от </w:t>
      </w:r>
      <w:r w:rsidR="00E76BD0">
        <w:rPr>
          <w:sz w:val="28"/>
          <w:szCs w:val="28"/>
        </w:rPr>
        <w:t>27</w:t>
      </w:r>
      <w:r w:rsidR="00F6484B" w:rsidRPr="006D07FD">
        <w:rPr>
          <w:sz w:val="28"/>
          <w:szCs w:val="28"/>
        </w:rPr>
        <w:t>.</w:t>
      </w:r>
      <w:r w:rsidR="00E76BD0">
        <w:rPr>
          <w:sz w:val="28"/>
          <w:szCs w:val="28"/>
        </w:rPr>
        <w:t xml:space="preserve">03.2025 </w:t>
      </w:r>
      <w:r w:rsidR="00F6484B" w:rsidRPr="006D07FD">
        <w:rPr>
          <w:sz w:val="28"/>
          <w:szCs w:val="28"/>
        </w:rPr>
        <w:t xml:space="preserve">№ </w:t>
      </w:r>
      <w:r w:rsidR="00E76BD0">
        <w:rPr>
          <w:sz w:val="28"/>
          <w:szCs w:val="28"/>
        </w:rPr>
        <w:t>62</w:t>
      </w:r>
      <w:r w:rsidR="00551D1E" w:rsidRPr="006D07FD">
        <w:rPr>
          <w:sz w:val="28"/>
          <w:szCs w:val="28"/>
        </w:rPr>
        <w:t>.</w:t>
      </w:r>
    </w:p>
    <w:p w:rsidR="000A5CCE" w:rsidRDefault="006D07FD" w:rsidP="003C1E64">
      <w:pPr>
        <w:pStyle w:val="TableParagraph"/>
        <w:tabs>
          <w:tab w:val="left" w:pos="9072"/>
          <w:tab w:val="left" w:pos="9498"/>
        </w:tabs>
        <w:ind w:left="-284" w:right="282" w:firstLine="992"/>
        <w:jc w:val="both"/>
        <w:rPr>
          <w:sz w:val="28"/>
          <w:szCs w:val="28"/>
        </w:rPr>
      </w:pPr>
      <w:r>
        <w:rPr>
          <w:sz w:val="28"/>
          <w:szCs w:val="28"/>
        </w:rPr>
        <w:t xml:space="preserve">2.2. </w:t>
      </w:r>
      <w:proofErr w:type="gramStart"/>
      <w:r w:rsidRPr="003365E5">
        <w:rPr>
          <w:sz w:val="28"/>
          <w:szCs w:val="28"/>
        </w:rPr>
        <w:t xml:space="preserve">Предметом муниципального контроля является соблюдение организациями и гражданами (далее – контролируемые лица) обязательных требований, установленных федеральными законами и иными нормативными </w:t>
      </w:r>
      <w:r w:rsidRPr="003365E5">
        <w:rPr>
          <w:sz w:val="28"/>
          <w:szCs w:val="28"/>
        </w:rPr>
        <w:lastRenderedPageBreak/>
        <w:t>правовыми актами Российской Федерации, законами Кемеровской области – Кузбасса, и иными нормативными правовыми актами Кемеровской области – Кузбасса, нормативными правовыми актами Промышленновского муниципального округа к организации муниципального земельного контроля, а также исполнение решений, принимаемых по результатам контрольных мероприятий.</w:t>
      </w:r>
      <w:proofErr w:type="gramEnd"/>
    </w:p>
    <w:p w:rsidR="000A5CCE" w:rsidRDefault="006D07FD" w:rsidP="003C1E64">
      <w:pPr>
        <w:tabs>
          <w:tab w:val="left" w:pos="9072"/>
          <w:tab w:val="left" w:pos="9498"/>
        </w:tabs>
        <w:ind w:left="-284" w:right="282" w:firstLine="992"/>
        <w:jc w:val="both"/>
        <w:rPr>
          <w:rFonts w:eastAsiaTheme="minorHAnsi"/>
          <w:sz w:val="28"/>
          <w:szCs w:val="28"/>
          <w:lang w:eastAsia="en-US"/>
        </w:rPr>
      </w:pPr>
      <w:r>
        <w:rPr>
          <w:sz w:val="28"/>
          <w:szCs w:val="28"/>
        </w:rPr>
        <w:t xml:space="preserve">2.3. </w:t>
      </w:r>
      <w:r w:rsidR="005E4D66">
        <w:rPr>
          <w:sz w:val="28"/>
          <w:szCs w:val="28"/>
        </w:rPr>
        <w:t>Объектами земельных отношений являются земли, земельные участки или части земельных участков в границах Промышленновского муниципального округа.</w:t>
      </w:r>
    </w:p>
    <w:p w:rsidR="00471A02" w:rsidRDefault="002D76F2" w:rsidP="003C1E64">
      <w:pPr>
        <w:tabs>
          <w:tab w:val="left" w:pos="9072"/>
          <w:tab w:val="left" w:pos="9498"/>
        </w:tabs>
        <w:ind w:left="-284" w:right="282" w:firstLine="992"/>
        <w:jc w:val="both"/>
        <w:rPr>
          <w:sz w:val="28"/>
          <w:szCs w:val="28"/>
        </w:rPr>
      </w:pPr>
      <w:r>
        <w:rPr>
          <w:sz w:val="28"/>
          <w:szCs w:val="28"/>
        </w:rPr>
        <w:t xml:space="preserve">2.4. </w:t>
      </w:r>
      <w:r w:rsidR="00471A02">
        <w:rPr>
          <w:sz w:val="28"/>
          <w:szCs w:val="28"/>
        </w:rPr>
        <w:t>Муниципальный земельный контроль осуществляется   Комитетом по управлению муниципальным имуществом администрации Промышленновского муниципального округа (далее – Комитет).</w:t>
      </w:r>
    </w:p>
    <w:p w:rsidR="005B64D0" w:rsidRDefault="005B64D0" w:rsidP="003C1E64">
      <w:pPr>
        <w:tabs>
          <w:tab w:val="left" w:pos="9498"/>
        </w:tabs>
        <w:ind w:left="-284" w:right="282" w:firstLine="992"/>
        <w:jc w:val="both"/>
        <w:rPr>
          <w:rFonts w:ascii="Calibri" w:hAnsi="Calibri"/>
          <w:sz w:val="22"/>
        </w:rPr>
      </w:pPr>
      <w:r>
        <w:rPr>
          <w:sz w:val="28"/>
          <w:szCs w:val="28"/>
        </w:rPr>
        <w:t xml:space="preserve">2.5. </w:t>
      </w:r>
      <w:r>
        <w:rPr>
          <w:sz w:val="28"/>
        </w:rPr>
        <w:t>При осуществлении муни</w:t>
      </w:r>
      <w:r w:rsidR="00F56E74">
        <w:rPr>
          <w:sz w:val="28"/>
        </w:rPr>
        <w:t>ципального земельного контроля К</w:t>
      </w:r>
      <w:r>
        <w:rPr>
          <w:sz w:val="28"/>
        </w:rPr>
        <w:t xml:space="preserve">омитет осуществляет </w:t>
      </w:r>
      <w:proofErr w:type="gramStart"/>
      <w:r>
        <w:rPr>
          <w:sz w:val="28"/>
        </w:rPr>
        <w:t>контроль за</w:t>
      </w:r>
      <w:proofErr w:type="gramEnd"/>
      <w:r>
        <w:rPr>
          <w:sz w:val="28"/>
        </w:rPr>
        <w:t xml:space="preserve"> соблюдением:</w:t>
      </w:r>
    </w:p>
    <w:p w:rsidR="005B64D0" w:rsidRDefault="005B64D0" w:rsidP="003C1E64">
      <w:pPr>
        <w:tabs>
          <w:tab w:val="left" w:pos="9498"/>
        </w:tabs>
        <w:ind w:left="-284" w:right="282" w:firstLine="992"/>
        <w:jc w:val="both"/>
        <w:rPr>
          <w:sz w:val="28"/>
          <w:szCs w:val="28"/>
        </w:rPr>
      </w:pPr>
      <w:r>
        <w:rPr>
          <w:sz w:val="28"/>
          <w:szCs w:val="28"/>
        </w:rPr>
        <w:t>1) обязательных требований о недопущении самовольного занятия земельных участков, в том числе использования земельных участков лицом, не имеющим предусмотренных законодательством прав на них;</w:t>
      </w:r>
    </w:p>
    <w:p w:rsidR="005B64D0" w:rsidRDefault="005B64D0" w:rsidP="003C1E64">
      <w:pPr>
        <w:tabs>
          <w:tab w:val="left" w:pos="9498"/>
        </w:tabs>
        <w:ind w:left="-284" w:right="282" w:firstLine="992"/>
        <w:jc w:val="both"/>
        <w:rPr>
          <w:sz w:val="28"/>
          <w:szCs w:val="28"/>
        </w:rPr>
      </w:pPr>
      <w:r>
        <w:rPr>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5B64D0" w:rsidRDefault="005B64D0" w:rsidP="003C1E64">
      <w:pPr>
        <w:tabs>
          <w:tab w:val="left" w:pos="9498"/>
        </w:tabs>
        <w:ind w:left="-284" w:right="282" w:firstLine="992"/>
        <w:jc w:val="both"/>
        <w:rPr>
          <w:sz w:val="28"/>
          <w:szCs w:val="28"/>
        </w:rPr>
      </w:pPr>
      <w:r>
        <w:rPr>
          <w:sz w:val="28"/>
          <w:szCs w:val="28"/>
        </w:rPr>
        <w:t>3) обязательных требований, связанных с обязательным использованием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5B64D0" w:rsidRDefault="005B64D0" w:rsidP="003C1E64">
      <w:pPr>
        <w:tabs>
          <w:tab w:val="left" w:pos="9498"/>
        </w:tabs>
        <w:ind w:left="-284" w:right="282" w:firstLine="992"/>
        <w:jc w:val="both"/>
        <w:rPr>
          <w:sz w:val="28"/>
          <w:szCs w:val="28"/>
        </w:rPr>
      </w:pPr>
      <w:r>
        <w:rPr>
          <w:sz w:val="28"/>
          <w:szCs w:val="28"/>
        </w:rPr>
        <w:t>4) обязательных требований, связанных с обязанностью по приведению земельных участков в состояние, пригодное для использования по целевому назначению;</w:t>
      </w:r>
    </w:p>
    <w:p w:rsidR="005B64D0" w:rsidRDefault="005B64D0" w:rsidP="003C1E64">
      <w:pPr>
        <w:tabs>
          <w:tab w:val="left" w:pos="9356"/>
        </w:tabs>
        <w:ind w:left="-284" w:right="282" w:firstLine="993"/>
        <w:jc w:val="both"/>
        <w:rPr>
          <w:sz w:val="28"/>
          <w:szCs w:val="28"/>
        </w:rPr>
      </w:pPr>
      <w:r>
        <w:rPr>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1233BB" w:rsidRDefault="001E7425" w:rsidP="003C1E64">
      <w:pPr>
        <w:tabs>
          <w:tab w:val="left" w:pos="9356"/>
        </w:tabs>
        <w:ind w:left="-284" w:right="282" w:firstLine="993"/>
        <w:contextualSpacing/>
        <w:jc w:val="both"/>
        <w:rPr>
          <w:rFonts w:ascii="Calibri" w:hAnsi="Calibri"/>
          <w:sz w:val="28"/>
        </w:rPr>
      </w:pPr>
      <w:r>
        <w:rPr>
          <w:sz w:val="28"/>
          <w:szCs w:val="28"/>
        </w:rPr>
        <w:t xml:space="preserve">2.6. </w:t>
      </w:r>
      <w:r w:rsidR="001233BB">
        <w:rPr>
          <w:sz w:val="28"/>
        </w:rPr>
        <w:t>Основными проблемами, которые по своей сути являются причинами основной части нарушений требований земельного законодательства Российской Федерации, выявляемых на территории Промышленновского муниципального округа, являются:</w:t>
      </w:r>
    </w:p>
    <w:p w:rsidR="001233BB" w:rsidRDefault="001233BB" w:rsidP="003C1E64">
      <w:pPr>
        <w:numPr>
          <w:ilvl w:val="0"/>
          <w:numId w:val="10"/>
        </w:numPr>
        <w:tabs>
          <w:tab w:val="left" w:pos="993"/>
          <w:tab w:val="left" w:pos="9356"/>
        </w:tabs>
        <w:suppressAutoHyphens/>
        <w:ind w:left="-284" w:right="282" w:firstLine="993"/>
        <w:contextualSpacing/>
        <w:jc w:val="both"/>
        <w:rPr>
          <w:i/>
          <w:sz w:val="28"/>
        </w:rPr>
      </w:pPr>
      <w:r>
        <w:rPr>
          <w:sz w:val="28"/>
        </w:rPr>
        <w:t>Недостаточные знания правообладателями земельных участков требований земельного законодательства Российской Федерации о порядке, способах и ограничениях использования земельных участков, а также отсутствие представления о последствиях нарушения обязательных требований.</w:t>
      </w:r>
    </w:p>
    <w:p w:rsidR="001233BB" w:rsidRDefault="001233BB" w:rsidP="003C1E64">
      <w:pPr>
        <w:tabs>
          <w:tab w:val="left" w:pos="993"/>
          <w:tab w:val="left" w:pos="9356"/>
        </w:tabs>
        <w:ind w:left="-284" w:right="282" w:firstLine="993"/>
        <w:contextualSpacing/>
        <w:jc w:val="both"/>
        <w:rPr>
          <w:i/>
          <w:sz w:val="28"/>
        </w:rPr>
      </w:pPr>
      <w:r>
        <w:rPr>
          <w:sz w:val="28"/>
        </w:rPr>
        <w:t xml:space="preserve">Решением данной проблемы может являться размещение комитетом по управлению муниципальным имуществом администрации </w:t>
      </w:r>
      <w:r w:rsidR="002E5CE6">
        <w:rPr>
          <w:sz w:val="28"/>
        </w:rPr>
        <w:t xml:space="preserve">Промышленновского </w:t>
      </w:r>
      <w:r>
        <w:rPr>
          <w:sz w:val="28"/>
        </w:rPr>
        <w:t>муниципального округа обязательных требований в прессе, сети Интернет, проведение разъяснительной работы с гражданами и организациями, выдача предостережений о недопустимости нарушения обязательных требований, освещение последствий их несоблюдения.</w:t>
      </w:r>
    </w:p>
    <w:p w:rsidR="001233BB" w:rsidRDefault="001233BB" w:rsidP="003C1E64">
      <w:pPr>
        <w:numPr>
          <w:ilvl w:val="0"/>
          <w:numId w:val="10"/>
        </w:numPr>
        <w:tabs>
          <w:tab w:val="left" w:pos="993"/>
          <w:tab w:val="left" w:pos="9356"/>
        </w:tabs>
        <w:suppressAutoHyphens/>
        <w:ind w:left="-284" w:right="282" w:firstLine="993"/>
        <w:contextualSpacing/>
        <w:jc w:val="both"/>
        <w:rPr>
          <w:i/>
          <w:sz w:val="28"/>
        </w:rPr>
      </w:pPr>
      <w:r>
        <w:rPr>
          <w:sz w:val="28"/>
        </w:rPr>
        <w:t>Сознательное бездействие правообладателей земельных участков.</w:t>
      </w:r>
    </w:p>
    <w:p w:rsidR="001233BB" w:rsidRDefault="001233BB" w:rsidP="003C1E64">
      <w:pPr>
        <w:tabs>
          <w:tab w:val="left" w:pos="993"/>
          <w:tab w:val="left" w:pos="9356"/>
        </w:tabs>
        <w:ind w:left="-284" w:right="282" w:firstLine="993"/>
        <w:contextualSpacing/>
        <w:jc w:val="both"/>
        <w:rPr>
          <w:sz w:val="28"/>
        </w:rPr>
      </w:pPr>
      <w:r>
        <w:rPr>
          <w:sz w:val="28"/>
        </w:rPr>
        <w:lastRenderedPageBreak/>
        <w:t>Проблема заключается в том, что многие правообладатели земельных участков изначально используют земельный участок не по назначению либо сознательно не оформляют свои права на него.</w:t>
      </w:r>
    </w:p>
    <w:p w:rsidR="001233BB" w:rsidRDefault="001233BB" w:rsidP="003C1E64">
      <w:pPr>
        <w:ind w:left="-284" w:right="282" w:firstLine="993"/>
        <w:contextualSpacing/>
        <w:jc w:val="both"/>
        <w:rPr>
          <w:sz w:val="28"/>
        </w:rPr>
      </w:pPr>
      <w:r>
        <w:rPr>
          <w:sz w:val="28"/>
        </w:rPr>
        <w:t xml:space="preserve">Выявить таких правообладателей и провести с ними профилактические мероприятия, как правило, </w:t>
      </w:r>
      <w:proofErr w:type="gramStart"/>
      <w:r>
        <w:rPr>
          <w:sz w:val="28"/>
        </w:rPr>
        <w:t>возможно</w:t>
      </w:r>
      <w:proofErr w:type="gramEnd"/>
      <w:r>
        <w:rPr>
          <w:sz w:val="28"/>
        </w:rPr>
        <w:t xml:space="preserve"> только при проведении контрольно-надзорных мероприятий.</w:t>
      </w:r>
    </w:p>
    <w:p w:rsidR="001233BB" w:rsidRDefault="001233BB" w:rsidP="003C1E64">
      <w:pPr>
        <w:ind w:left="-284" w:right="282" w:firstLine="993"/>
        <w:contextualSpacing/>
        <w:jc w:val="both"/>
        <w:rPr>
          <w:i/>
          <w:sz w:val="28"/>
        </w:rPr>
      </w:pPr>
      <w:r>
        <w:rPr>
          <w:sz w:val="28"/>
        </w:rPr>
        <w:t>Решением данной проблемы может быть проведение профилактических мероприятий с новыми правообладателями земельных участков, донесение до них информации о целевом использовании принадлежащего им на каком-либо праве земельного участка и о последствиях использования земельных участков не по целевому назначению, а также о последствиях использования земельных участков без правоустанавливающих документов.</w:t>
      </w:r>
    </w:p>
    <w:p w:rsidR="008C6B41" w:rsidRPr="009C7604" w:rsidRDefault="001E7425" w:rsidP="003C1E64">
      <w:pPr>
        <w:autoSpaceDE w:val="0"/>
        <w:autoSpaceDN w:val="0"/>
        <w:adjustRightInd w:val="0"/>
        <w:ind w:left="-284" w:right="282" w:firstLine="993"/>
        <w:jc w:val="both"/>
        <w:rPr>
          <w:sz w:val="28"/>
          <w:szCs w:val="28"/>
        </w:rPr>
      </w:pPr>
      <w:r>
        <w:rPr>
          <w:sz w:val="28"/>
          <w:szCs w:val="28"/>
        </w:rPr>
        <w:t>2.7</w:t>
      </w:r>
      <w:r w:rsidR="000B007D">
        <w:rPr>
          <w:sz w:val="28"/>
          <w:szCs w:val="28"/>
        </w:rPr>
        <w:t xml:space="preserve">. </w:t>
      </w:r>
      <w:r w:rsidR="000B007D" w:rsidRPr="000B007D">
        <w:rPr>
          <w:sz w:val="28"/>
          <w:szCs w:val="28"/>
        </w:rPr>
        <w:t xml:space="preserve">Программа профилактики направлена на </w:t>
      </w:r>
      <w:r w:rsidR="008C6B41" w:rsidRPr="009C7604">
        <w:rPr>
          <w:color w:val="000000" w:themeColor="text1"/>
          <w:sz w:val="28"/>
          <w:szCs w:val="28"/>
        </w:rPr>
        <w:t>повышение эффективности предупреждения нарушений обязательных требований и повышение правовой грамотности контролируемых лиц.</w:t>
      </w:r>
    </w:p>
    <w:p w:rsidR="008C6B41" w:rsidRPr="009C7604" w:rsidRDefault="008C6B41" w:rsidP="003C1E64">
      <w:pPr>
        <w:tabs>
          <w:tab w:val="left" w:pos="9072"/>
        </w:tabs>
        <w:ind w:left="-284" w:right="282" w:firstLine="992"/>
        <w:rPr>
          <w:sz w:val="28"/>
          <w:szCs w:val="28"/>
        </w:rPr>
      </w:pPr>
    </w:p>
    <w:p w:rsidR="008C6B41" w:rsidRPr="009C7604" w:rsidRDefault="00CB744B" w:rsidP="003C1E64">
      <w:pPr>
        <w:tabs>
          <w:tab w:val="left" w:pos="9072"/>
        </w:tabs>
        <w:ind w:left="-284" w:right="282" w:firstLine="992"/>
        <w:jc w:val="center"/>
        <w:rPr>
          <w:b/>
          <w:sz w:val="28"/>
          <w:szCs w:val="28"/>
        </w:rPr>
      </w:pPr>
      <w:r>
        <w:rPr>
          <w:b/>
          <w:sz w:val="28"/>
          <w:szCs w:val="28"/>
        </w:rPr>
        <w:t>3</w:t>
      </w:r>
      <w:r w:rsidR="008C6B41" w:rsidRPr="009C7604">
        <w:rPr>
          <w:b/>
          <w:sz w:val="28"/>
          <w:szCs w:val="28"/>
        </w:rPr>
        <w:t xml:space="preserve">. Цели и задачи реализации </w:t>
      </w:r>
      <w:r>
        <w:rPr>
          <w:b/>
          <w:sz w:val="28"/>
          <w:szCs w:val="28"/>
        </w:rPr>
        <w:t>П</w:t>
      </w:r>
      <w:r w:rsidR="008C6B41" w:rsidRPr="009C7604">
        <w:rPr>
          <w:b/>
          <w:sz w:val="28"/>
          <w:szCs w:val="28"/>
        </w:rPr>
        <w:t xml:space="preserve">рограммы профилактики </w:t>
      </w:r>
    </w:p>
    <w:p w:rsidR="008C6B41" w:rsidRPr="009C7604" w:rsidRDefault="008C6B41" w:rsidP="003C1E64">
      <w:pPr>
        <w:tabs>
          <w:tab w:val="left" w:pos="9072"/>
        </w:tabs>
        <w:ind w:left="-284" w:right="282" w:firstLine="992"/>
        <w:rPr>
          <w:b/>
          <w:sz w:val="28"/>
          <w:szCs w:val="28"/>
        </w:rPr>
      </w:pP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 xml:space="preserve">3.1.  </w:t>
      </w:r>
      <w:r w:rsidR="00F56E74">
        <w:rPr>
          <w:rFonts w:eastAsiaTheme="minorHAnsi"/>
          <w:bCs/>
          <w:sz w:val="28"/>
          <w:szCs w:val="28"/>
          <w:lang w:eastAsia="en-US"/>
        </w:rPr>
        <w:t>Основными ц</w:t>
      </w:r>
      <w:r w:rsidRPr="00CB744B">
        <w:rPr>
          <w:rFonts w:eastAsiaTheme="minorHAnsi"/>
          <w:bCs/>
          <w:sz w:val="28"/>
          <w:szCs w:val="28"/>
          <w:lang w:eastAsia="en-US"/>
        </w:rPr>
        <w:t xml:space="preserve">елями </w:t>
      </w:r>
      <w:r w:rsidR="00F56E74">
        <w:rPr>
          <w:rFonts w:eastAsiaTheme="minorHAnsi"/>
          <w:bCs/>
          <w:sz w:val="28"/>
          <w:szCs w:val="28"/>
          <w:lang w:eastAsia="en-US"/>
        </w:rPr>
        <w:t xml:space="preserve">Программы </w:t>
      </w:r>
      <w:r w:rsidRPr="00CB744B">
        <w:rPr>
          <w:rFonts w:eastAsiaTheme="minorHAnsi"/>
          <w:bCs/>
          <w:sz w:val="28"/>
          <w:szCs w:val="28"/>
          <w:lang w:eastAsia="en-US"/>
        </w:rPr>
        <w:t>профилактики являются:</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устранение условий, причин и факторов, способных привести к нарушениям обязательных требований и причинению вреда (ущерба) охраняемым законом ценностям;</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предупреждение возможного нарушения подконтрольными субъектами обязательных требований;</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стимулирование добросовестного соблюдения обязательных требований всеми контролируемыми лицами;</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создание условий для доведения обязательных требований до контролируемых лиц, повышение информированности контролируемых лиц о способах их соблюдения.</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Pr>
          <w:rFonts w:eastAsiaTheme="minorHAnsi"/>
          <w:bCs/>
          <w:sz w:val="28"/>
          <w:szCs w:val="28"/>
          <w:lang w:eastAsia="en-US"/>
        </w:rPr>
        <w:t xml:space="preserve">3.2. </w:t>
      </w:r>
      <w:r w:rsidR="00F56E74">
        <w:rPr>
          <w:sz w:val="28"/>
        </w:rPr>
        <w:t>Проведение профилактических мероприятий Программы профилактики направлено на решение следующих задач</w:t>
      </w:r>
      <w:r w:rsidRPr="00CB744B">
        <w:rPr>
          <w:rFonts w:eastAsiaTheme="minorHAnsi"/>
          <w:bCs/>
          <w:sz w:val="28"/>
          <w:szCs w:val="28"/>
          <w:lang w:eastAsia="en-US"/>
        </w:rPr>
        <w:t>:</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укрепление системы профилактики причинения вреда (ущерба) охраняемым законом ценностям;</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разработка механизмов эффективного, законопослушного поведения подконтрольных субъектов и повышение уровня их правовой грамотности;</w:t>
      </w:r>
    </w:p>
    <w:p w:rsidR="00CB744B" w:rsidRP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(класса опасности), проведение профилактических мероприятий с учетом данных факторов;</w:t>
      </w:r>
    </w:p>
    <w:p w:rsid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t>определение перечня видов и сбор статистических данных, необходимых для организации профилактической работы;</w:t>
      </w:r>
    </w:p>
    <w:p w:rsidR="00CB744B" w:rsidRDefault="00CB744B" w:rsidP="003C1E64">
      <w:pPr>
        <w:autoSpaceDE w:val="0"/>
        <w:autoSpaceDN w:val="0"/>
        <w:adjustRightInd w:val="0"/>
        <w:ind w:left="-284" w:right="282" w:firstLine="992"/>
        <w:jc w:val="both"/>
        <w:rPr>
          <w:rFonts w:eastAsiaTheme="minorHAnsi"/>
          <w:bCs/>
          <w:sz w:val="28"/>
          <w:szCs w:val="28"/>
          <w:lang w:eastAsia="en-US"/>
        </w:rPr>
      </w:pPr>
      <w:r w:rsidRPr="00CB744B">
        <w:rPr>
          <w:rFonts w:eastAsiaTheme="minorHAnsi"/>
          <w:bCs/>
          <w:sz w:val="28"/>
          <w:szCs w:val="28"/>
          <w:lang w:eastAsia="en-US"/>
        </w:rPr>
        <w:lastRenderedPageBreak/>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8271CD" w:rsidRDefault="008271CD" w:rsidP="007E6931">
      <w:pPr>
        <w:autoSpaceDE w:val="0"/>
        <w:autoSpaceDN w:val="0"/>
        <w:adjustRightInd w:val="0"/>
        <w:ind w:right="284"/>
        <w:jc w:val="center"/>
        <w:outlineLvl w:val="0"/>
        <w:rPr>
          <w:rFonts w:eastAsiaTheme="minorHAnsi"/>
          <w:b/>
          <w:bCs/>
          <w:sz w:val="28"/>
          <w:szCs w:val="28"/>
          <w:lang w:eastAsia="en-US"/>
        </w:rPr>
      </w:pPr>
    </w:p>
    <w:p w:rsidR="008C6B41" w:rsidRPr="009C7604" w:rsidRDefault="00972D7F" w:rsidP="008C6B41">
      <w:pPr>
        <w:spacing w:after="280" w:afterAutospacing="1"/>
        <w:jc w:val="center"/>
        <w:rPr>
          <w:b/>
          <w:sz w:val="28"/>
          <w:szCs w:val="28"/>
        </w:rPr>
      </w:pPr>
      <w:r>
        <w:rPr>
          <w:b/>
          <w:sz w:val="28"/>
          <w:szCs w:val="28"/>
        </w:rPr>
        <w:t>4</w:t>
      </w:r>
      <w:r w:rsidR="008C6B41" w:rsidRPr="009C7604">
        <w:rPr>
          <w:b/>
          <w:sz w:val="28"/>
          <w:szCs w:val="28"/>
        </w:rPr>
        <w:t>. Перечень профилактических мероприятий, сроки (периодичность) их проведения</w:t>
      </w:r>
    </w:p>
    <w:tbl>
      <w:tblPr>
        <w:tblStyle w:val="ad"/>
        <w:tblW w:w="0" w:type="auto"/>
        <w:tblLayout w:type="fixed"/>
        <w:tblLook w:val="04A0"/>
      </w:tblPr>
      <w:tblGrid>
        <w:gridCol w:w="675"/>
        <w:gridCol w:w="3969"/>
        <w:gridCol w:w="2268"/>
        <w:gridCol w:w="2552"/>
      </w:tblGrid>
      <w:tr w:rsidR="00230149" w:rsidRPr="009C7604" w:rsidTr="005C68F9">
        <w:trPr>
          <w:trHeight w:val="650"/>
        </w:trPr>
        <w:tc>
          <w:tcPr>
            <w:tcW w:w="675" w:type="dxa"/>
          </w:tcPr>
          <w:p w:rsidR="00230149" w:rsidRPr="009C7604" w:rsidRDefault="00230149" w:rsidP="00E41F28">
            <w:pPr>
              <w:jc w:val="center"/>
              <w:rPr>
                <w:sz w:val="28"/>
                <w:szCs w:val="28"/>
              </w:rPr>
            </w:pPr>
            <w:r w:rsidRPr="009C7604">
              <w:rPr>
                <w:sz w:val="28"/>
                <w:szCs w:val="28"/>
              </w:rPr>
              <w:t>№</w:t>
            </w:r>
          </w:p>
          <w:p w:rsidR="00230149" w:rsidRPr="009C7604" w:rsidRDefault="00230149" w:rsidP="00E41F28">
            <w:pPr>
              <w:jc w:val="center"/>
              <w:rPr>
                <w:sz w:val="28"/>
                <w:szCs w:val="28"/>
              </w:rPr>
            </w:pPr>
            <w:proofErr w:type="spellStart"/>
            <w:proofErr w:type="gramStart"/>
            <w:r w:rsidRPr="009C7604">
              <w:rPr>
                <w:sz w:val="28"/>
                <w:szCs w:val="28"/>
              </w:rPr>
              <w:t>п</w:t>
            </w:r>
            <w:proofErr w:type="spellEnd"/>
            <w:proofErr w:type="gramEnd"/>
            <w:r w:rsidRPr="009C7604">
              <w:rPr>
                <w:sz w:val="28"/>
                <w:szCs w:val="28"/>
              </w:rPr>
              <w:t>/</w:t>
            </w:r>
            <w:proofErr w:type="spellStart"/>
            <w:r w:rsidRPr="009C7604">
              <w:rPr>
                <w:sz w:val="28"/>
                <w:szCs w:val="28"/>
              </w:rPr>
              <w:t>п</w:t>
            </w:r>
            <w:proofErr w:type="spellEnd"/>
          </w:p>
        </w:tc>
        <w:tc>
          <w:tcPr>
            <w:tcW w:w="3969" w:type="dxa"/>
          </w:tcPr>
          <w:p w:rsidR="00230149" w:rsidRDefault="005C68F9" w:rsidP="005C68F9">
            <w:pPr>
              <w:jc w:val="center"/>
              <w:rPr>
                <w:sz w:val="28"/>
                <w:szCs w:val="28"/>
              </w:rPr>
            </w:pPr>
            <w:r>
              <w:rPr>
                <w:sz w:val="28"/>
                <w:szCs w:val="28"/>
              </w:rPr>
              <w:t>Виды профилактических мероприятий</w:t>
            </w:r>
          </w:p>
          <w:p w:rsidR="005C68F9" w:rsidRPr="009C7604" w:rsidRDefault="005C68F9" w:rsidP="005C68F9">
            <w:pPr>
              <w:jc w:val="center"/>
              <w:rPr>
                <w:sz w:val="28"/>
                <w:szCs w:val="28"/>
              </w:rPr>
            </w:pPr>
          </w:p>
        </w:tc>
        <w:tc>
          <w:tcPr>
            <w:tcW w:w="2268" w:type="dxa"/>
          </w:tcPr>
          <w:p w:rsidR="00230149" w:rsidRPr="009C7604" w:rsidRDefault="00230149" w:rsidP="00E41F28">
            <w:pPr>
              <w:jc w:val="center"/>
              <w:rPr>
                <w:sz w:val="28"/>
                <w:szCs w:val="28"/>
              </w:rPr>
            </w:pPr>
            <w:r w:rsidRPr="009C7604">
              <w:rPr>
                <w:sz w:val="28"/>
                <w:szCs w:val="28"/>
              </w:rPr>
              <w:t>Сроки исполнения</w:t>
            </w:r>
          </w:p>
        </w:tc>
        <w:tc>
          <w:tcPr>
            <w:tcW w:w="2552" w:type="dxa"/>
          </w:tcPr>
          <w:p w:rsidR="00230149" w:rsidRPr="009C7604" w:rsidRDefault="00230149" w:rsidP="00E41F28">
            <w:pPr>
              <w:jc w:val="center"/>
              <w:rPr>
                <w:sz w:val="28"/>
                <w:szCs w:val="28"/>
              </w:rPr>
            </w:pPr>
            <w:r w:rsidRPr="009C7604">
              <w:rPr>
                <w:sz w:val="28"/>
                <w:szCs w:val="28"/>
              </w:rPr>
              <w:t>Ответственный орган</w:t>
            </w:r>
          </w:p>
        </w:tc>
      </w:tr>
      <w:tr w:rsidR="005C68F9" w:rsidRPr="009C7604" w:rsidTr="005C68F9">
        <w:trPr>
          <w:trHeight w:val="967"/>
        </w:trPr>
        <w:tc>
          <w:tcPr>
            <w:tcW w:w="675" w:type="dxa"/>
            <w:vAlign w:val="center"/>
          </w:tcPr>
          <w:p w:rsidR="005C68F9" w:rsidRPr="005C68F9" w:rsidRDefault="005C68F9" w:rsidP="0058702F">
            <w:pPr>
              <w:widowControl w:val="0"/>
              <w:jc w:val="center"/>
              <w:rPr>
                <w:sz w:val="28"/>
                <w:szCs w:val="28"/>
              </w:rPr>
            </w:pPr>
            <w:r w:rsidRPr="005C68F9">
              <w:rPr>
                <w:sz w:val="28"/>
                <w:szCs w:val="28"/>
              </w:rPr>
              <w:t>1.</w:t>
            </w:r>
          </w:p>
        </w:tc>
        <w:tc>
          <w:tcPr>
            <w:tcW w:w="3969" w:type="dxa"/>
            <w:vAlign w:val="center"/>
          </w:tcPr>
          <w:p w:rsidR="005C68F9" w:rsidRPr="005C68F9" w:rsidRDefault="005C68F9" w:rsidP="005C68F9">
            <w:pPr>
              <w:widowControl w:val="0"/>
              <w:jc w:val="center"/>
              <w:rPr>
                <w:sz w:val="28"/>
                <w:szCs w:val="28"/>
              </w:rPr>
            </w:pPr>
            <w:r w:rsidRPr="005C68F9">
              <w:rPr>
                <w:sz w:val="28"/>
                <w:szCs w:val="28"/>
              </w:rPr>
              <w:t>Информирование</w:t>
            </w:r>
          </w:p>
        </w:tc>
        <w:tc>
          <w:tcPr>
            <w:tcW w:w="2268" w:type="dxa"/>
            <w:vAlign w:val="center"/>
          </w:tcPr>
          <w:p w:rsidR="005C68F9" w:rsidRPr="005C68F9" w:rsidRDefault="005C68F9" w:rsidP="005C68F9">
            <w:pPr>
              <w:widowControl w:val="0"/>
              <w:jc w:val="center"/>
              <w:rPr>
                <w:sz w:val="28"/>
                <w:szCs w:val="28"/>
              </w:rPr>
            </w:pPr>
            <w:r w:rsidRPr="005C68F9">
              <w:rPr>
                <w:sz w:val="28"/>
                <w:szCs w:val="28"/>
              </w:rPr>
              <w:t>Постоянно</w:t>
            </w:r>
          </w:p>
        </w:tc>
        <w:tc>
          <w:tcPr>
            <w:tcW w:w="2552" w:type="dxa"/>
            <w:vAlign w:val="center"/>
          </w:tcPr>
          <w:p w:rsidR="005C68F9" w:rsidRPr="009C7604" w:rsidRDefault="005C68F9" w:rsidP="005C68F9">
            <w:pPr>
              <w:spacing w:after="280" w:afterAutospacing="1"/>
              <w:jc w:val="center"/>
              <w:rPr>
                <w:sz w:val="28"/>
                <w:szCs w:val="28"/>
              </w:rPr>
            </w:pPr>
            <w:r>
              <w:rPr>
                <w:sz w:val="28"/>
                <w:szCs w:val="28"/>
              </w:rPr>
              <w:t>Комитет</w:t>
            </w:r>
          </w:p>
        </w:tc>
      </w:tr>
      <w:tr w:rsidR="005C68F9" w:rsidRPr="009C7604" w:rsidTr="005C68F9">
        <w:trPr>
          <w:trHeight w:val="967"/>
        </w:trPr>
        <w:tc>
          <w:tcPr>
            <w:tcW w:w="675" w:type="dxa"/>
            <w:vAlign w:val="center"/>
          </w:tcPr>
          <w:p w:rsidR="005C68F9" w:rsidRPr="005C68F9" w:rsidRDefault="005C68F9" w:rsidP="0058702F">
            <w:pPr>
              <w:widowControl w:val="0"/>
              <w:jc w:val="center"/>
              <w:rPr>
                <w:sz w:val="28"/>
                <w:szCs w:val="28"/>
              </w:rPr>
            </w:pPr>
            <w:r w:rsidRPr="005C68F9">
              <w:rPr>
                <w:sz w:val="28"/>
                <w:szCs w:val="28"/>
              </w:rPr>
              <w:t>2.</w:t>
            </w:r>
          </w:p>
        </w:tc>
        <w:tc>
          <w:tcPr>
            <w:tcW w:w="3969" w:type="dxa"/>
            <w:vAlign w:val="center"/>
          </w:tcPr>
          <w:p w:rsidR="005C68F9" w:rsidRPr="005C68F9" w:rsidRDefault="005C68F9" w:rsidP="005C68F9">
            <w:pPr>
              <w:widowControl w:val="0"/>
              <w:jc w:val="center"/>
              <w:rPr>
                <w:sz w:val="28"/>
                <w:szCs w:val="28"/>
              </w:rPr>
            </w:pPr>
            <w:r w:rsidRPr="005C68F9">
              <w:rPr>
                <w:sz w:val="28"/>
                <w:szCs w:val="28"/>
              </w:rPr>
              <w:t>Обобщение правоприменительной практики</w:t>
            </w:r>
          </w:p>
        </w:tc>
        <w:tc>
          <w:tcPr>
            <w:tcW w:w="2268" w:type="dxa"/>
            <w:vAlign w:val="center"/>
          </w:tcPr>
          <w:p w:rsidR="005C68F9" w:rsidRPr="005C68F9" w:rsidRDefault="005C68F9" w:rsidP="005C68F9">
            <w:pPr>
              <w:widowControl w:val="0"/>
              <w:jc w:val="center"/>
              <w:rPr>
                <w:sz w:val="28"/>
                <w:szCs w:val="28"/>
              </w:rPr>
            </w:pPr>
            <w:r>
              <w:rPr>
                <w:sz w:val="28"/>
                <w:szCs w:val="28"/>
              </w:rPr>
              <w:t>До 1 июн</w:t>
            </w:r>
            <w:r w:rsidRPr="005C68F9">
              <w:rPr>
                <w:sz w:val="28"/>
                <w:szCs w:val="28"/>
              </w:rPr>
              <w:t>я 2026 года</w:t>
            </w:r>
          </w:p>
        </w:tc>
        <w:tc>
          <w:tcPr>
            <w:tcW w:w="2552" w:type="dxa"/>
            <w:vAlign w:val="center"/>
          </w:tcPr>
          <w:p w:rsidR="005C68F9" w:rsidRPr="009C7604" w:rsidRDefault="005C68F9" w:rsidP="005C68F9">
            <w:pPr>
              <w:spacing w:after="280" w:afterAutospacing="1"/>
              <w:jc w:val="center"/>
              <w:rPr>
                <w:sz w:val="28"/>
                <w:szCs w:val="28"/>
              </w:rPr>
            </w:pPr>
            <w:r>
              <w:rPr>
                <w:sz w:val="28"/>
                <w:szCs w:val="28"/>
              </w:rPr>
              <w:t>Комитет</w:t>
            </w:r>
          </w:p>
        </w:tc>
      </w:tr>
      <w:tr w:rsidR="005C68F9" w:rsidRPr="009C7604" w:rsidTr="005C68F9">
        <w:trPr>
          <w:trHeight w:val="967"/>
        </w:trPr>
        <w:tc>
          <w:tcPr>
            <w:tcW w:w="675" w:type="dxa"/>
            <w:vAlign w:val="center"/>
          </w:tcPr>
          <w:p w:rsidR="005C68F9" w:rsidRPr="005C68F9" w:rsidRDefault="005C68F9" w:rsidP="0058702F">
            <w:pPr>
              <w:widowControl w:val="0"/>
              <w:jc w:val="center"/>
              <w:rPr>
                <w:sz w:val="28"/>
                <w:szCs w:val="28"/>
              </w:rPr>
            </w:pPr>
            <w:r w:rsidRPr="005C68F9">
              <w:rPr>
                <w:sz w:val="28"/>
                <w:szCs w:val="28"/>
              </w:rPr>
              <w:t>3.</w:t>
            </w:r>
          </w:p>
        </w:tc>
        <w:tc>
          <w:tcPr>
            <w:tcW w:w="3969" w:type="dxa"/>
            <w:vAlign w:val="center"/>
          </w:tcPr>
          <w:p w:rsidR="005C68F9" w:rsidRPr="005C68F9" w:rsidRDefault="005C68F9" w:rsidP="005C68F9">
            <w:pPr>
              <w:widowControl w:val="0"/>
              <w:jc w:val="center"/>
              <w:rPr>
                <w:sz w:val="28"/>
                <w:szCs w:val="28"/>
              </w:rPr>
            </w:pPr>
            <w:r w:rsidRPr="005C68F9">
              <w:rPr>
                <w:sz w:val="28"/>
                <w:szCs w:val="28"/>
              </w:rPr>
              <w:t>Объявление предостережения</w:t>
            </w:r>
          </w:p>
        </w:tc>
        <w:tc>
          <w:tcPr>
            <w:tcW w:w="2268" w:type="dxa"/>
            <w:vAlign w:val="center"/>
          </w:tcPr>
          <w:p w:rsidR="005C68F9" w:rsidRPr="005C68F9" w:rsidRDefault="005C68F9" w:rsidP="005C68F9">
            <w:pPr>
              <w:widowControl w:val="0"/>
              <w:jc w:val="center"/>
              <w:rPr>
                <w:sz w:val="28"/>
                <w:szCs w:val="28"/>
              </w:rPr>
            </w:pPr>
            <w:r w:rsidRPr="005C68F9">
              <w:rPr>
                <w:sz w:val="28"/>
                <w:szCs w:val="28"/>
              </w:rPr>
              <w:t>Постоянно, при наличии оснований</w:t>
            </w:r>
          </w:p>
        </w:tc>
        <w:tc>
          <w:tcPr>
            <w:tcW w:w="2552" w:type="dxa"/>
            <w:vAlign w:val="center"/>
          </w:tcPr>
          <w:p w:rsidR="005C68F9" w:rsidRPr="009C7604" w:rsidRDefault="005C68F9" w:rsidP="005C68F9">
            <w:pPr>
              <w:spacing w:after="280" w:afterAutospacing="1"/>
              <w:jc w:val="center"/>
              <w:rPr>
                <w:sz w:val="28"/>
                <w:szCs w:val="28"/>
              </w:rPr>
            </w:pPr>
            <w:r>
              <w:rPr>
                <w:sz w:val="28"/>
                <w:szCs w:val="28"/>
              </w:rPr>
              <w:t>Комитет</w:t>
            </w:r>
          </w:p>
        </w:tc>
      </w:tr>
      <w:tr w:rsidR="005C68F9" w:rsidRPr="009C7604" w:rsidTr="005C68F9">
        <w:trPr>
          <w:trHeight w:val="967"/>
        </w:trPr>
        <w:tc>
          <w:tcPr>
            <w:tcW w:w="675" w:type="dxa"/>
            <w:vAlign w:val="center"/>
          </w:tcPr>
          <w:p w:rsidR="005C68F9" w:rsidRPr="005C68F9" w:rsidRDefault="005C68F9" w:rsidP="0058702F">
            <w:pPr>
              <w:widowControl w:val="0"/>
              <w:jc w:val="center"/>
              <w:rPr>
                <w:sz w:val="28"/>
                <w:szCs w:val="28"/>
              </w:rPr>
            </w:pPr>
            <w:r w:rsidRPr="005C68F9">
              <w:rPr>
                <w:sz w:val="28"/>
                <w:szCs w:val="28"/>
              </w:rPr>
              <w:t>4.</w:t>
            </w:r>
          </w:p>
        </w:tc>
        <w:tc>
          <w:tcPr>
            <w:tcW w:w="3969" w:type="dxa"/>
            <w:vAlign w:val="center"/>
          </w:tcPr>
          <w:p w:rsidR="005C68F9" w:rsidRPr="005C68F9" w:rsidRDefault="005C68F9" w:rsidP="005C68F9">
            <w:pPr>
              <w:widowControl w:val="0"/>
              <w:jc w:val="center"/>
              <w:rPr>
                <w:sz w:val="28"/>
                <w:szCs w:val="28"/>
              </w:rPr>
            </w:pPr>
            <w:r w:rsidRPr="005C68F9">
              <w:rPr>
                <w:sz w:val="28"/>
                <w:szCs w:val="28"/>
              </w:rPr>
              <w:t>Консультирование</w:t>
            </w:r>
          </w:p>
        </w:tc>
        <w:tc>
          <w:tcPr>
            <w:tcW w:w="2268" w:type="dxa"/>
            <w:vAlign w:val="center"/>
          </w:tcPr>
          <w:p w:rsidR="005C68F9" w:rsidRPr="005C68F9" w:rsidRDefault="005C68F9" w:rsidP="005C68F9">
            <w:pPr>
              <w:widowControl w:val="0"/>
              <w:jc w:val="center"/>
              <w:rPr>
                <w:sz w:val="28"/>
                <w:szCs w:val="28"/>
              </w:rPr>
            </w:pPr>
            <w:r w:rsidRPr="005C68F9">
              <w:rPr>
                <w:sz w:val="28"/>
                <w:szCs w:val="28"/>
              </w:rPr>
              <w:t>В случае обращения контролируемых лиц</w:t>
            </w:r>
          </w:p>
        </w:tc>
        <w:tc>
          <w:tcPr>
            <w:tcW w:w="2552" w:type="dxa"/>
            <w:vAlign w:val="center"/>
          </w:tcPr>
          <w:p w:rsidR="005C68F9" w:rsidRPr="009C7604" w:rsidRDefault="005C68F9" w:rsidP="005C68F9">
            <w:pPr>
              <w:spacing w:after="280" w:afterAutospacing="1"/>
              <w:jc w:val="center"/>
              <w:rPr>
                <w:sz w:val="28"/>
                <w:szCs w:val="28"/>
              </w:rPr>
            </w:pPr>
            <w:r>
              <w:rPr>
                <w:sz w:val="28"/>
                <w:szCs w:val="28"/>
              </w:rPr>
              <w:t>Комитет</w:t>
            </w:r>
          </w:p>
        </w:tc>
      </w:tr>
      <w:tr w:rsidR="005C68F9" w:rsidRPr="009C7604" w:rsidTr="005C68F9">
        <w:trPr>
          <w:trHeight w:val="967"/>
        </w:trPr>
        <w:tc>
          <w:tcPr>
            <w:tcW w:w="675" w:type="dxa"/>
            <w:vAlign w:val="center"/>
          </w:tcPr>
          <w:p w:rsidR="005C68F9" w:rsidRPr="003B7D0A" w:rsidRDefault="005C68F9" w:rsidP="0058702F">
            <w:pPr>
              <w:widowControl w:val="0"/>
              <w:jc w:val="center"/>
              <w:rPr>
                <w:color w:val="000000" w:themeColor="text1"/>
                <w:sz w:val="28"/>
                <w:szCs w:val="28"/>
              </w:rPr>
            </w:pPr>
            <w:r w:rsidRPr="003B7D0A">
              <w:rPr>
                <w:color w:val="000000" w:themeColor="text1"/>
                <w:sz w:val="28"/>
                <w:szCs w:val="28"/>
              </w:rPr>
              <w:t>5.</w:t>
            </w:r>
          </w:p>
        </w:tc>
        <w:tc>
          <w:tcPr>
            <w:tcW w:w="3969" w:type="dxa"/>
            <w:vAlign w:val="center"/>
          </w:tcPr>
          <w:p w:rsidR="005C68F9" w:rsidRPr="003B7D0A" w:rsidRDefault="005C68F9" w:rsidP="005C68F9">
            <w:pPr>
              <w:widowControl w:val="0"/>
              <w:jc w:val="center"/>
              <w:rPr>
                <w:color w:val="000000" w:themeColor="text1"/>
                <w:sz w:val="28"/>
                <w:szCs w:val="28"/>
              </w:rPr>
            </w:pPr>
            <w:r w:rsidRPr="003B7D0A">
              <w:rPr>
                <w:color w:val="000000" w:themeColor="text1"/>
                <w:sz w:val="28"/>
                <w:szCs w:val="28"/>
              </w:rPr>
              <w:t>Профилактический визит</w:t>
            </w:r>
          </w:p>
        </w:tc>
        <w:tc>
          <w:tcPr>
            <w:tcW w:w="2268" w:type="dxa"/>
            <w:vAlign w:val="center"/>
          </w:tcPr>
          <w:p w:rsidR="005C68F9" w:rsidRPr="003B7D0A" w:rsidRDefault="003B7D0A" w:rsidP="005C68F9">
            <w:pPr>
              <w:widowControl w:val="0"/>
              <w:jc w:val="center"/>
              <w:rPr>
                <w:color w:val="000000" w:themeColor="text1"/>
                <w:sz w:val="28"/>
                <w:szCs w:val="28"/>
              </w:rPr>
            </w:pPr>
            <w:r w:rsidRPr="003B7D0A">
              <w:rPr>
                <w:color w:val="000000" w:themeColor="text1"/>
                <w:sz w:val="28"/>
                <w:szCs w:val="28"/>
              </w:rPr>
              <w:t>По мере необходимости</w:t>
            </w:r>
          </w:p>
        </w:tc>
        <w:tc>
          <w:tcPr>
            <w:tcW w:w="2552" w:type="dxa"/>
            <w:vAlign w:val="center"/>
          </w:tcPr>
          <w:p w:rsidR="005C68F9" w:rsidRPr="003B7D0A" w:rsidRDefault="005C68F9" w:rsidP="005C68F9">
            <w:pPr>
              <w:spacing w:after="280" w:afterAutospacing="1"/>
              <w:jc w:val="center"/>
              <w:rPr>
                <w:color w:val="000000" w:themeColor="text1"/>
                <w:sz w:val="28"/>
                <w:szCs w:val="28"/>
              </w:rPr>
            </w:pPr>
            <w:r w:rsidRPr="003B7D0A">
              <w:rPr>
                <w:color w:val="000000" w:themeColor="text1"/>
                <w:sz w:val="28"/>
                <w:szCs w:val="28"/>
              </w:rPr>
              <w:t>Комитет</w:t>
            </w:r>
          </w:p>
        </w:tc>
      </w:tr>
    </w:tbl>
    <w:p w:rsidR="002D444B" w:rsidRDefault="002D444B" w:rsidP="00A81B1F">
      <w:pPr>
        <w:autoSpaceDE w:val="0"/>
        <w:autoSpaceDN w:val="0"/>
        <w:adjustRightInd w:val="0"/>
        <w:ind w:right="425" w:firstLine="540"/>
        <w:jc w:val="both"/>
        <w:rPr>
          <w:rFonts w:eastAsiaTheme="minorHAnsi"/>
          <w:sz w:val="28"/>
          <w:szCs w:val="28"/>
          <w:lang w:eastAsia="en-US"/>
        </w:rPr>
      </w:pPr>
    </w:p>
    <w:p w:rsidR="00A81B1F" w:rsidRDefault="00C70642" w:rsidP="003C1E64">
      <w:pPr>
        <w:tabs>
          <w:tab w:val="left" w:pos="9356"/>
        </w:tabs>
        <w:ind w:left="-142" w:right="425" w:firstLine="851"/>
        <w:jc w:val="both"/>
        <w:rPr>
          <w:color w:val="000000"/>
          <w:sz w:val="28"/>
          <w:szCs w:val="28"/>
        </w:rPr>
      </w:pPr>
      <w:r>
        <w:rPr>
          <w:color w:val="000000"/>
          <w:sz w:val="28"/>
          <w:szCs w:val="28"/>
        </w:rPr>
        <w:t>4.</w:t>
      </w:r>
      <w:r w:rsidR="00A81B1F">
        <w:rPr>
          <w:color w:val="000000"/>
          <w:sz w:val="28"/>
          <w:szCs w:val="28"/>
        </w:rPr>
        <w:t>1. 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F4629" w:rsidRDefault="00EF4629" w:rsidP="003C1E64">
      <w:pPr>
        <w:tabs>
          <w:tab w:val="left" w:pos="9356"/>
        </w:tabs>
        <w:ind w:left="-142" w:right="425" w:firstLine="851"/>
        <w:jc w:val="both"/>
        <w:rPr>
          <w:sz w:val="28"/>
          <w:szCs w:val="28"/>
        </w:rPr>
      </w:pPr>
      <w:r>
        <w:rPr>
          <w:color w:val="000000"/>
          <w:sz w:val="28"/>
          <w:szCs w:val="28"/>
        </w:rPr>
        <w:t>Комитет</w:t>
      </w:r>
      <w:r>
        <w:rPr>
          <w:sz w:val="28"/>
          <w:szCs w:val="28"/>
        </w:rPr>
        <w:t xml:space="preserve"> обязан размещать и поддерживать в актуальном состоянии на официальном сайте администрации сведения, предусмотренные частью </w:t>
      </w:r>
      <w:r w:rsidR="00C70642">
        <w:rPr>
          <w:sz w:val="28"/>
          <w:szCs w:val="28"/>
        </w:rPr>
        <w:t xml:space="preserve">                   </w:t>
      </w:r>
      <w:r>
        <w:rPr>
          <w:sz w:val="28"/>
          <w:szCs w:val="28"/>
        </w:rPr>
        <w:t>3 статьи 46 Федерального закона № 248-ФЗ, в средствах массовой информации, через личные кабинеты контролируемых лиц в государственных информационных системах (при их наличии) и иных формах.</w:t>
      </w:r>
    </w:p>
    <w:p w:rsidR="00EF4629" w:rsidRDefault="00EF4629" w:rsidP="003C1E64">
      <w:pPr>
        <w:tabs>
          <w:tab w:val="left" w:pos="9356"/>
        </w:tabs>
        <w:ind w:left="-142" w:right="425" w:firstLine="851"/>
        <w:jc w:val="both"/>
        <w:rPr>
          <w:sz w:val="28"/>
          <w:szCs w:val="28"/>
        </w:rPr>
      </w:pPr>
      <w:r>
        <w:rPr>
          <w:sz w:val="28"/>
          <w:szCs w:val="28"/>
        </w:rPr>
        <w:t>Размещенные сведения на официальном сайте поддерживаются в актуальном состоянии и обновляются по мере необходимости, но не реже</w:t>
      </w:r>
      <w:r w:rsidR="00C70642">
        <w:rPr>
          <w:sz w:val="28"/>
          <w:szCs w:val="28"/>
        </w:rPr>
        <w:t xml:space="preserve">             </w:t>
      </w:r>
      <w:r>
        <w:rPr>
          <w:sz w:val="28"/>
          <w:szCs w:val="28"/>
        </w:rPr>
        <w:t xml:space="preserve"> 1 раза в квартал с момента их размещения.</w:t>
      </w:r>
    </w:p>
    <w:p w:rsidR="00474832" w:rsidRDefault="00C70642" w:rsidP="003C1E64">
      <w:pPr>
        <w:tabs>
          <w:tab w:val="left" w:pos="9356"/>
        </w:tabs>
        <w:ind w:left="-142" w:right="425" w:firstLine="851"/>
        <w:jc w:val="both"/>
        <w:rPr>
          <w:color w:val="000000"/>
          <w:sz w:val="28"/>
          <w:szCs w:val="28"/>
        </w:rPr>
      </w:pPr>
      <w:r>
        <w:rPr>
          <w:rFonts w:eastAsiaTheme="minorHAnsi"/>
          <w:sz w:val="28"/>
          <w:szCs w:val="28"/>
          <w:lang w:eastAsia="en-US"/>
        </w:rPr>
        <w:t>4.</w:t>
      </w:r>
      <w:r w:rsidR="002D32AE">
        <w:rPr>
          <w:rFonts w:eastAsiaTheme="minorHAnsi"/>
          <w:sz w:val="28"/>
          <w:szCs w:val="28"/>
          <w:lang w:eastAsia="en-US"/>
        </w:rPr>
        <w:t xml:space="preserve">2. </w:t>
      </w:r>
      <w:r w:rsidR="00474832">
        <w:rPr>
          <w:color w:val="000000"/>
          <w:sz w:val="28"/>
          <w:szCs w:val="28"/>
        </w:rPr>
        <w:t>Обобщение правоприменительной практики осуществляется Комитетом посредством сбора и анализа данных о проведенных контрольных мероприятиях и их результатах.</w:t>
      </w:r>
    </w:p>
    <w:p w:rsidR="00474832" w:rsidRDefault="00474832" w:rsidP="003C1E64">
      <w:pPr>
        <w:tabs>
          <w:tab w:val="left" w:pos="9356"/>
        </w:tabs>
        <w:ind w:left="-142" w:right="425" w:firstLine="851"/>
        <w:jc w:val="both"/>
        <w:rPr>
          <w:color w:val="000000"/>
          <w:sz w:val="28"/>
          <w:szCs w:val="28"/>
        </w:rPr>
      </w:pPr>
      <w:r>
        <w:rPr>
          <w:sz w:val="28"/>
          <w:szCs w:val="28"/>
        </w:rPr>
        <w:lastRenderedPageBreak/>
        <w:t xml:space="preserve">По итогам обобщения правоприменительной практики должностное лицо, уполномоченное осуществлять муниципальный земельный контроль, готовит доклад, содержащий результаты обобщения правоприменительной практики по осуществлению муниципального земельного контроля, который утверждается приказом Комитета и размещается в срок до 1 июня года, следующего </w:t>
      </w:r>
      <w:r>
        <w:rPr>
          <w:color w:val="000000"/>
          <w:sz w:val="28"/>
          <w:szCs w:val="28"/>
        </w:rPr>
        <w:t>за отчетным годом, на официальном сайте администрации Промышленновского муниципального округа.</w:t>
      </w:r>
    </w:p>
    <w:p w:rsidR="004A2D6B" w:rsidRDefault="00C70642" w:rsidP="003C1E64">
      <w:pPr>
        <w:tabs>
          <w:tab w:val="left" w:pos="9356"/>
        </w:tabs>
        <w:ind w:left="-142" w:right="425" w:firstLine="851"/>
        <w:jc w:val="both"/>
        <w:rPr>
          <w:sz w:val="28"/>
          <w:szCs w:val="28"/>
        </w:rPr>
      </w:pPr>
      <w:r>
        <w:rPr>
          <w:rFonts w:eastAsiaTheme="minorHAnsi"/>
          <w:sz w:val="28"/>
          <w:szCs w:val="28"/>
          <w:lang w:eastAsia="en-US"/>
        </w:rPr>
        <w:t>4.</w:t>
      </w:r>
      <w:r w:rsidR="004A2D6B">
        <w:rPr>
          <w:rFonts w:eastAsiaTheme="minorHAnsi"/>
          <w:sz w:val="28"/>
          <w:szCs w:val="28"/>
          <w:lang w:eastAsia="en-US"/>
        </w:rPr>
        <w:t xml:space="preserve">3. </w:t>
      </w:r>
      <w:r w:rsidR="004A2D6B">
        <w:rPr>
          <w:sz w:val="28"/>
          <w:szCs w:val="28"/>
        </w:rPr>
        <w:t>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должностными лицами, уполномоченными осуществлять муниципальный земельный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A2D6B" w:rsidRDefault="004A2D6B" w:rsidP="003C1E64">
      <w:pPr>
        <w:tabs>
          <w:tab w:val="left" w:pos="9356"/>
        </w:tabs>
        <w:ind w:left="-142" w:right="425" w:firstLine="851"/>
        <w:jc w:val="both"/>
        <w:rPr>
          <w:sz w:val="28"/>
          <w:szCs w:val="28"/>
        </w:rPr>
      </w:pPr>
      <w:r>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A2D6B" w:rsidRDefault="004A2D6B" w:rsidP="003C1E64">
      <w:pPr>
        <w:tabs>
          <w:tab w:val="left" w:pos="9356"/>
        </w:tabs>
        <w:ind w:left="-142" w:right="425" w:firstLine="851"/>
        <w:jc w:val="both"/>
        <w:rPr>
          <w:sz w:val="28"/>
          <w:szCs w:val="28"/>
        </w:rPr>
      </w:pPr>
      <w:r>
        <w:rPr>
          <w:sz w:val="28"/>
          <w:szCs w:val="28"/>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календарных дней со дня получения им предостережения.         </w:t>
      </w:r>
    </w:p>
    <w:p w:rsidR="004A2D6B" w:rsidRDefault="004A2D6B" w:rsidP="003C1E64">
      <w:pPr>
        <w:tabs>
          <w:tab w:val="left" w:pos="9356"/>
        </w:tabs>
        <w:ind w:left="-142" w:right="425" w:firstLine="851"/>
        <w:jc w:val="both"/>
        <w:rPr>
          <w:sz w:val="28"/>
          <w:szCs w:val="28"/>
        </w:rPr>
      </w:pPr>
      <w:r>
        <w:rPr>
          <w:sz w:val="28"/>
          <w:szCs w:val="28"/>
        </w:rPr>
        <w:t xml:space="preserve">Возражение в отношении предостережения рассматривается председателем Комитета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w:t>
      </w:r>
    </w:p>
    <w:p w:rsidR="004A2D6B" w:rsidRDefault="004A2D6B" w:rsidP="003C1E64">
      <w:pPr>
        <w:tabs>
          <w:tab w:val="left" w:pos="9356"/>
        </w:tabs>
        <w:ind w:left="-142" w:right="425" w:firstLine="851"/>
        <w:jc w:val="both"/>
        <w:rPr>
          <w:color w:val="000000"/>
          <w:sz w:val="28"/>
          <w:szCs w:val="28"/>
        </w:rPr>
      </w:pPr>
      <w:r>
        <w:rPr>
          <w:color w:val="000000"/>
          <w:sz w:val="28"/>
          <w:szCs w:val="28"/>
        </w:rPr>
        <w:t>В случае принятия представленных в возражении контролируемого лица доводов председатель Комитета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4A2D6B" w:rsidRDefault="004A2D6B" w:rsidP="003C1E64">
      <w:pPr>
        <w:tabs>
          <w:tab w:val="left" w:pos="9356"/>
        </w:tabs>
        <w:ind w:left="-142" w:right="425" w:firstLine="851"/>
        <w:jc w:val="both"/>
        <w:rPr>
          <w:sz w:val="28"/>
          <w:szCs w:val="28"/>
        </w:rPr>
      </w:pPr>
      <w:r>
        <w:rPr>
          <w:sz w:val="28"/>
          <w:szCs w:val="28"/>
        </w:rPr>
        <w:t>Информация о несогласии с возражением или об аннулировании предостережения направляется в адрес контролируемого лица.</w:t>
      </w:r>
    </w:p>
    <w:p w:rsidR="00EF4629" w:rsidRDefault="00C70642" w:rsidP="003C1E64">
      <w:pPr>
        <w:tabs>
          <w:tab w:val="left" w:pos="9356"/>
        </w:tabs>
        <w:ind w:right="425" w:firstLine="709"/>
        <w:jc w:val="both"/>
        <w:rPr>
          <w:sz w:val="28"/>
          <w:szCs w:val="28"/>
        </w:rPr>
      </w:pPr>
      <w:r>
        <w:rPr>
          <w:rFonts w:eastAsiaTheme="minorHAnsi"/>
          <w:sz w:val="28"/>
          <w:szCs w:val="28"/>
          <w:lang w:eastAsia="en-US"/>
        </w:rPr>
        <w:t>4.</w:t>
      </w:r>
      <w:r w:rsidR="00C80649">
        <w:rPr>
          <w:rFonts w:eastAsiaTheme="minorHAnsi"/>
          <w:sz w:val="28"/>
          <w:szCs w:val="28"/>
          <w:lang w:eastAsia="en-US"/>
        </w:rPr>
        <w:t xml:space="preserve">4. </w:t>
      </w:r>
      <w:r w:rsidR="00EF4629">
        <w:rPr>
          <w:sz w:val="28"/>
          <w:szCs w:val="28"/>
        </w:rPr>
        <w:t>Консультирование контролируемых лиц осуществляется должностным лицом по телефону, либо в ходе проведения профилактических мероприятий, контрольных мероприятий и не должно превышать 15 минут.</w:t>
      </w:r>
    </w:p>
    <w:p w:rsidR="00EF4629" w:rsidRDefault="00EF4629" w:rsidP="003C1E64">
      <w:pPr>
        <w:tabs>
          <w:tab w:val="left" w:pos="9356"/>
        </w:tabs>
        <w:ind w:right="425" w:firstLine="709"/>
        <w:jc w:val="both"/>
        <w:rPr>
          <w:sz w:val="28"/>
          <w:szCs w:val="28"/>
        </w:rPr>
      </w:pPr>
      <w:r>
        <w:rPr>
          <w:sz w:val="28"/>
          <w:szCs w:val="28"/>
        </w:rPr>
        <w:t xml:space="preserve">Личный прием граждан проводится председателем Комитета  и (или) должностным лицом, ответственным за проведение муниципального земельного контроля.    </w:t>
      </w:r>
    </w:p>
    <w:p w:rsidR="00EF4629" w:rsidRDefault="00EF4629" w:rsidP="003C1E64">
      <w:pPr>
        <w:tabs>
          <w:tab w:val="left" w:pos="9356"/>
        </w:tabs>
        <w:ind w:right="425" w:firstLine="709"/>
        <w:jc w:val="both"/>
        <w:rPr>
          <w:sz w:val="28"/>
          <w:szCs w:val="28"/>
        </w:rPr>
      </w:pPr>
      <w:r>
        <w:rPr>
          <w:sz w:val="28"/>
          <w:szCs w:val="28"/>
        </w:rPr>
        <w:t xml:space="preserve">Информация о месте приема, а также об установленных для приема днях и часах размещается на официальном сайте Комитета по управлению муниципальным имуществом администрации Промышленновского </w:t>
      </w:r>
      <w:r>
        <w:rPr>
          <w:sz w:val="28"/>
          <w:szCs w:val="28"/>
        </w:rPr>
        <w:lastRenderedPageBreak/>
        <w:t>муниципального округа в специальном разделе, посвященном контрольной деятельности.</w:t>
      </w:r>
    </w:p>
    <w:p w:rsidR="00EF4629" w:rsidRDefault="00EF4629" w:rsidP="003C1E64">
      <w:pPr>
        <w:tabs>
          <w:tab w:val="left" w:pos="9356"/>
        </w:tabs>
        <w:ind w:right="425" w:firstLine="709"/>
        <w:jc w:val="both"/>
        <w:rPr>
          <w:sz w:val="28"/>
          <w:szCs w:val="28"/>
        </w:rPr>
      </w:pPr>
      <w:r>
        <w:rPr>
          <w:sz w:val="28"/>
          <w:szCs w:val="28"/>
        </w:rPr>
        <w:t>Должностное лицо уполномоченного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регионального государственного контроля). Консультирование осуществляется без взимания платы.</w:t>
      </w:r>
    </w:p>
    <w:p w:rsidR="00EF4629" w:rsidRDefault="00EF4629" w:rsidP="003C1E64">
      <w:pPr>
        <w:shd w:val="clear" w:color="auto" w:fill="FFFFFF"/>
        <w:tabs>
          <w:tab w:val="left" w:pos="1134"/>
          <w:tab w:val="left" w:pos="1276"/>
          <w:tab w:val="left" w:pos="9356"/>
        </w:tabs>
        <w:ind w:right="425" w:firstLine="709"/>
        <w:jc w:val="both"/>
        <w:rPr>
          <w:sz w:val="28"/>
          <w:szCs w:val="28"/>
        </w:rPr>
      </w:pPr>
      <w:r>
        <w:rPr>
          <w:sz w:val="28"/>
          <w:szCs w:val="28"/>
        </w:rPr>
        <w:t xml:space="preserve">Консультирование может осуществляться должностным лицом по телефону, посредством </w:t>
      </w:r>
      <w:proofErr w:type="spellStart"/>
      <w:r>
        <w:rPr>
          <w:sz w:val="28"/>
          <w:szCs w:val="28"/>
        </w:rPr>
        <w:t>видео-конферец-связи</w:t>
      </w:r>
      <w:proofErr w:type="spellEnd"/>
      <w:r>
        <w:rPr>
          <w:sz w:val="28"/>
          <w:szCs w:val="28"/>
        </w:rPr>
        <w:t>, на личном приеме либо в ходе проведения профилактического мероприятия, контрольного мероприятия.</w:t>
      </w:r>
    </w:p>
    <w:p w:rsidR="00EF4629" w:rsidRDefault="00EF4629" w:rsidP="003C1E64">
      <w:pPr>
        <w:shd w:val="clear" w:color="auto" w:fill="FFFFFF"/>
        <w:tabs>
          <w:tab w:val="left" w:pos="1134"/>
          <w:tab w:val="left" w:pos="1276"/>
          <w:tab w:val="left" w:pos="9356"/>
        </w:tabs>
        <w:ind w:right="425" w:firstLine="709"/>
        <w:jc w:val="both"/>
        <w:rPr>
          <w:sz w:val="28"/>
          <w:szCs w:val="28"/>
        </w:rPr>
      </w:pPr>
      <w:r>
        <w:rPr>
          <w:sz w:val="28"/>
          <w:szCs w:val="28"/>
        </w:rPr>
        <w:t>О способе, времени, месте (при необходимости) консультирования заявитель уведомляется должностным лицом уполномоченного органа любым доступным способом, позволяющим зафиксировать факт уведомления заявителя, не позднее 5 рабочих дней со дня получения обращений.</w:t>
      </w:r>
    </w:p>
    <w:p w:rsidR="00EF4629" w:rsidRDefault="00EF4629" w:rsidP="003C1E64">
      <w:pPr>
        <w:shd w:val="clear" w:color="auto" w:fill="FFFFFF"/>
        <w:tabs>
          <w:tab w:val="left" w:pos="1134"/>
          <w:tab w:val="left" w:pos="1276"/>
          <w:tab w:val="left" w:pos="9356"/>
        </w:tabs>
        <w:ind w:right="425" w:firstLine="709"/>
        <w:jc w:val="both"/>
        <w:rPr>
          <w:sz w:val="28"/>
          <w:szCs w:val="28"/>
        </w:rPr>
      </w:pPr>
      <w:r>
        <w:rPr>
          <w:sz w:val="28"/>
          <w:szCs w:val="28"/>
        </w:rPr>
        <w:t>По итогам консультирования информация в письменной форме контролируемым лицам и их представителям не представляется, за исключением случая, если заявитель просит дать письменным ответ по указанному перечню вопросов посредством направления в уполномоченный орган письменного обращения в бумажном или электронном виде.</w:t>
      </w:r>
    </w:p>
    <w:p w:rsidR="00EF4629" w:rsidRDefault="00EF4629" w:rsidP="003C1E64">
      <w:pPr>
        <w:shd w:val="clear" w:color="auto" w:fill="FFFFFF"/>
        <w:tabs>
          <w:tab w:val="left" w:pos="1134"/>
          <w:tab w:val="left" w:pos="1276"/>
          <w:tab w:val="left" w:pos="9356"/>
        </w:tabs>
        <w:ind w:right="425" w:firstLine="709"/>
        <w:jc w:val="both"/>
        <w:rPr>
          <w:sz w:val="28"/>
          <w:szCs w:val="28"/>
        </w:rPr>
      </w:pPr>
      <w:r>
        <w:rPr>
          <w:sz w:val="28"/>
          <w:szCs w:val="28"/>
        </w:rPr>
        <w:t xml:space="preserve">В случае поступления обращений контролируемых лиц и их представителей о консультирование по однотипным вопросам с просьбой представления информации в письменном виде уполномоченный орган размещает на официальном сайте администрации Промышленновского муниципального округа в сети Интернет письменное разъяснение по указанным вопросам, подписанное уполномоченным должностным лицом уполномоченного органа. </w:t>
      </w:r>
    </w:p>
    <w:p w:rsidR="003E6035" w:rsidRDefault="00C70642" w:rsidP="003C1E64">
      <w:pPr>
        <w:shd w:val="clear" w:color="auto" w:fill="FFFFFF"/>
        <w:tabs>
          <w:tab w:val="left" w:pos="1134"/>
          <w:tab w:val="left" w:pos="1276"/>
          <w:tab w:val="left" w:pos="9356"/>
        </w:tabs>
        <w:ind w:right="425" w:firstLine="709"/>
        <w:jc w:val="both"/>
        <w:rPr>
          <w:sz w:val="28"/>
          <w:szCs w:val="28"/>
        </w:rPr>
      </w:pPr>
      <w:r>
        <w:rPr>
          <w:sz w:val="28"/>
          <w:szCs w:val="28"/>
        </w:rPr>
        <w:t>4.</w:t>
      </w:r>
      <w:r w:rsidR="00A36CD8">
        <w:rPr>
          <w:sz w:val="28"/>
          <w:szCs w:val="28"/>
        </w:rPr>
        <w:t xml:space="preserve">5. </w:t>
      </w:r>
      <w:r w:rsidR="003E6035">
        <w:rPr>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003E6035">
        <w:rPr>
          <w:sz w:val="28"/>
          <w:szCs w:val="28"/>
        </w:rPr>
        <w:t>видео-конференц-связи</w:t>
      </w:r>
      <w:proofErr w:type="spellEnd"/>
      <w:r w:rsidR="003E6035">
        <w:rPr>
          <w:sz w:val="28"/>
          <w:szCs w:val="28"/>
        </w:rPr>
        <w:t>.</w:t>
      </w:r>
    </w:p>
    <w:p w:rsidR="003E6035" w:rsidRDefault="003E6035" w:rsidP="003C1E64">
      <w:pPr>
        <w:tabs>
          <w:tab w:val="left" w:pos="9356"/>
        </w:tabs>
        <w:ind w:right="425" w:firstLine="709"/>
        <w:jc w:val="both"/>
        <w:rPr>
          <w:sz w:val="28"/>
          <w:szCs w:val="28"/>
        </w:rPr>
      </w:pPr>
      <w:proofErr w:type="gramStart"/>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3E6035" w:rsidRDefault="003E6035" w:rsidP="003C1E64">
      <w:pPr>
        <w:tabs>
          <w:tab w:val="left" w:pos="9356"/>
        </w:tabs>
        <w:ind w:right="425" w:firstLine="709"/>
        <w:jc w:val="both"/>
        <w:rPr>
          <w:sz w:val="28"/>
          <w:szCs w:val="28"/>
        </w:rPr>
      </w:pPr>
      <w:r>
        <w:rPr>
          <w:sz w:val="28"/>
          <w:szCs w:val="28"/>
        </w:rPr>
        <w:t>В ходе профилактического визита может осуществляться сбор сведений, необходимых для отнесения земельных участков к категориям риска.</w:t>
      </w:r>
    </w:p>
    <w:p w:rsidR="003E6035" w:rsidRDefault="003E6035" w:rsidP="003C1E64">
      <w:pPr>
        <w:tabs>
          <w:tab w:val="left" w:pos="9356"/>
        </w:tabs>
        <w:ind w:right="425" w:firstLine="709"/>
        <w:jc w:val="both"/>
        <w:rPr>
          <w:sz w:val="28"/>
          <w:szCs w:val="28"/>
        </w:rPr>
      </w:pPr>
      <w:r>
        <w:rPr>
          <w:sz w:val="28"/>
          <w:szCs w:val="28"/>
        </w:rPr>
        <w:t>Профилактический визит производится по инициативе Комитета (обязательный профилактический визит) или по инициативе контролируемого лица.</w:t>
      </w:r>
    </w:p>
    <w:p w:rsidR="003E6035" w:rsidRDefault="00B36622" w:rsidP="003C1E64">
      <w:pPr>
        <w:tabs>
          <w:tab w:val="left" w:pos="9356"/>
        </w:tabs>
        <w:ind w:right="425"/>
        <w:jc w:val="both"/>
        <w:rPr>
          <w:color w:val="000000"/>
          <w:sz w:val="28"/>
          <w:szCs w:val="28"/>
        </w:rPr>
      </w:pPr>
      <w:r>
        <w:rPr>
          <w:color w:val="000000"/>
          <w:sz w:val="28"/>
          <w:szCs w:val="28"/>
        </w:rPr>
        <w:t xml:space="preserve">          </w:t>
      </w:r>
      <w:r w:rsidR="003E6035">
        <w:rPr>
          <w:color w:val="000000"/>
          <w:sz w:val="28"/>
          <w:szCs w:val="28"/>
        </w:rPr>
        <w:t>Обязательный профилактический визит производится не менее чем за 30 рабочих дней до начала планового контрольного мероприятия.</w:t>
      </w:r>
    </w:p>
    <w:p w:rsidR="003E6035" w:rsidRDefault="003E6035" w:rsidP="003C1E64">
      <w:pPr>
        <w:tabs>
          <w:tab w:val="left" w:pos="9356"/>
        </w:tabs>
        <w:ind w:right="425" w:firstLine="709"/>
        <w:jc w:val="both"/>
        <w:rPr>
          <w:color w:val="000000"/>
          <w:sz w:val="28"/>
          <w:szCs w:val="28"/>
        </w:rPr>
      </w:pPr>
      <w:r>
        <w:rPr>
          <w:color w:val="000000"/>
          <w:sz w:val="28"/>
          <w:szCs w:val="28"/>
        </w:rPr>
        <w:lastRenderedPageBreak/>
        <w:t>О проведении обязательного профилактического визита контролируемое лицо должно быть уведомлено не позднее</w:t>
      </w:r>
      <w:r w:rsidR="00B36622">
        <w:rPr>
          <w:color w:val="000000"/>
          <w:sz w:val="28"/>
          <w:szCs w:val="28"/>
        </w:rPr>
        <w:t xml:space="preserve">, </w:t>
      </w:r>
      <w:r>
        <w:rPr>
          <w:color w:val="000000"/>
          <w:sz w:val="28"/>
          <w:szCs w:val="28"/>
        </w:rPr>
        <w:t>чем за 5 рабочих дней до даты его проведения.</w:t>
      </w:r>
    </w:p>
    <w:p w:rsidR="003E6035" w:rsidRDefault="003E6035" w:rsidP="003C1E64">
      <w:pPr>
        <w:tabs>
          <w:tab w:val="left" w:pos="9356"/>
        </w:tabs>
        <w:ind w:right="425" w:firstLine="709"/>
        <w:jc w:val="both"/>
        <w:rPr>
          <w:color w:val="000000"/>
          <w:sz w:val="28"/>
          <w:szCs w:val="28"/>
        </w:rPr>
      </w:pPr>
      <w:r>
        <w:rPr>
          <w:color w:val="000000"/>
          <w:sz w:val="28"/>
          <w:szCs w:val="28"/>
        </w:rPr>
        <w:t>Уведомление о проведении обязательного профилактического визита составляется в письменной форме и содержит следующие сведения:</w:t>
      </w:r>
    </w:p>
    <w:p w:rsidR="003E6035" w:rsidRDefault="003E6035" w:rsidP="003C1E64">
      <w:pPr>
        <w:tabs>
          <w:tab w:val="left" w:pos="9356"/>
        </w:tabs>
        <w:ind w:right="425" w:firstLine="709"/>
        <w:jc w:val="both"/>
        <w:rPr>
          <w:color w:val="000000"/>
          <w:sz w:val="28"/>
          <w:szCs w:val="28"/>
        </w:rPr>
      </w:pPr>
      <w:r>
        <w:rPr>
          <w:color w:val="000000"/>
          <w:sz w:val="28"/>
          <w:szCs w:val="28"/>
        </w:rPr>
        <w:t>а) дата, время и место составления уведомления;</w:t>
      </w:r>
    </w:p>
    <w:p w:rsidR="003E6035" w:rsidRDefault="003E6035" w:rsidP="003C1E64">
      <w:pPr>
        <w:tabs>
          <w:tab w:val="left" w:pos="9356"/>
        </w:tabs>
        <w:ind w:right="425" w:firstLine="709"/>
        <w:jc w:val="both"/>
        <w:rPr>
          <w:color w:val="000000"/>
          <w:sz w:val="28"/>
          <w:szCs w:val="28"/>
        </w:rPr>
      </w:pPr>
      <w:r>
        <w:rPr>
          <w:color w:val="000000"/>
          <w:sz w:val="28"/>
          <w:szCs w:val="28"/>
        </w:rPr>
        <w:t>б) наименование органа производящего профилактический визит:</w:t>
      </w:r>
    </w:p>
    <w:p w:rsidR="003E6035" w:rsidRDefault="003E6035" w:rsidP="003C1E64">
      <w:pPr>
        <w:tabs>
          <w:tab w:val="left" w:pos="9356"/>
        </w:tabs>
        <w:ind w:right="425" w:firstLine="709"/>
        <w:jc w:val="both"/>
        <w:rPr>
          <w:color w:val="000000"/>
          <w:sz w:val="28"/>
          <w:szCs w:val="28"/>
        </w:rPr>
      </w:pPr>
      <w:r>
        <w:rPr>
          <w:color w:val="000000"/>
          <w:sz w:val="28"/>
          <w:szCs w:val="28"/>
        </w:rPr>
        <w:t>в) фамилия, имя, отчество (при наличии) контролируемого лица;</w:t>
      </w:r>
    </w:p>
    <w:p w:rsidR="003E6035" w:rsidRDefault="003E6035" w:rsidP="003C1E64">
      <w:pPr>
        <w:tabs>
          <w:tab w:val="left" w:pos="9356"/>
        </w:tabs>
        <w:ind w:right="425" w:firstLine="709"/>
        <w:jc w:val="both"/>
        <w:rPr>
          <w:color w:val="000000"/>
          <w:sz w:val="28"/>
          <w:szCs w:val="28"/>
        </w:rPr>
      </w:pPr>
      <w:r>
        <w:rPr>
          <w:color w:val="000000"/>
          <w:sz w:val="28"/>
          <w:szCs w:val="28"/>
        </w:rPr>
        <w:t>г) фамилия, имя, отчество (при наличии) должностного лица, производящего профилактический визит.</w:t>
      </w:r>
    </w:p>
    <w:p w:rsidR="003E6035" w:rsidRDefault="003E6035" w:rsidP="003C1E64">
      <w:pPr>
        <w:tabs>
          <w:tab w:val="left" w:pos="9356"/>
        </w:tabs>
        <w:ind w:right="425" w:firstLine="709"/>
        <w:jc w:val="both"/>
        <w:rPr>
          <w:color w:val="000000"/>
          <w:sz w:val="28"/>
          <w:szCs w:val="28"/>
        </w:rPr>
      </w:pPr>
      <w:r>
        <w:rPr>
          <w:color w:val="000000"/>
          <w:sz w:val="28"/>
          <w:szCs w:val="28"/>
        </w:rPr>
        <w:t>Уведомление  о поведении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rsidR="003E6035" w:rsidRDefault="003E6035" w:rsidP="003C1E64">
      <w:pPr>
        <w:tabs>
          <w:tab w:val="left" w:pos="9356"/>
        </w:tabs>
        <w:ind w:right="425" w:firstLine="709"/>
        <w:jc w:val="both"/>
        <w:rPr>
          <w:color w:val="000000"/>
          <w:sz w:val="28"/>
          <w:szCs w:val="28"/>
        </w:rPr>
      </w:pPr>
      <w:r>
        <w:rPr>
          <w:color w:val="000000"/>
          <w:sz w:val="28"/>
          <w:szCs w:val="28"/>
        </w:rPr>
        <w:t>Обязательный профилактический визит не предусматривает отказ контролируемого лица от его проведения.</w:t>
      </w:r>
    </w:p>
    <w:p w:rsidR="003E6035" w:rsidRDefault="003E6035" w:rsidP="003C1E64">
      <w:pPr>
        <w:tabs>
          <w:tab w:val="left" w:pos="9356"/>
        </w:tabs>
        <w:ind w:right="425" w:firstLine="709"/>
        <w:jc w:val="both"/>
        <w:rPr>
          <w:color w:val="000000"/>
          <w:sz w:val="28"/>
          <w:szCs w:val="28"/>
        </w:rPr>
      </w:pPr>
      <w:r>
        <w:rPr>
          <w:color w:val="000000"/>
          <w:sz w:val="28"/>
          <w:szCs w:val="28"/>
        </w:rPr>
        <w:t>В рамках обязательного профилактического визита инспектор при необходимости производит осмотр, истребование необходимых документов, инструментальное обследование.</w:t>
      </w:r>
    </w:p>
    <w:p w:rsidR="003E6035" w:rsidRDefault="003E6035" w:rsidP="003C1E64">
      <w:pPr>
        <w:tabs>
          <w:tab w:val="left" w:pos="9356"/>
        </w:tabs>
        <w:ind w:right="425" w:firstLine="709"/>
        <w:jc w:val="both"/>
        <w:rPr>
          <w:color w:val="000000"/>
          <w:sz w:val="28"/>
          <w:szCs w:val="28"/>
        </w:rPr>
      </w:pPr>
      <w:r>
        <w:rPr>
          <w:color w:val="000000"/>
          <w:sz w:val="28"/>
          <w:szCs w:val="28"/>
        </w:rPr>
        <w:t>Срок проведения обязательного профилактического визита не может превышать 10 рабочих дней.</w:t>
      </w:r>
    </w:p>
    <w:p w:rsidR="003E6035" w:rsidRDefault="003E6035" w:rsidP="003C1E64">
      <w:pPr>
        <w:tabs>
          <w:tab w:val="left" w:pos="9356"/>
          <w:tab w:val="left" w:pos="9498"/>
        </w:tabs>
        <w:ind w:right="425" w:firstLine="709"/>
        <w:jc w:val="both"/>
        <w:rPr>
          <w:color w:val="000000"/>
          <w:sz w:val="28"/>
          <w:szCs w:val="28"/>
        </w:rPr>
      </w:pPr>
      <w:r>
        <w:rPr>
          <w:color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B36622">
        <w:rPr>
          <w:color w:val="000000"/>
          <w:sz w:val="28"/>
          <w:szCs w:val="28"/>
        </w:rPr>
        <w:t xml:space="preserve">          </w:t>
      </w:r>
      <w:r>
        <w:rPr>
          <w:color w:val="000000"/>
          <w:sz w:val="28"/>
          <w:szCs w:val="28"/>
        </w:rPr>
        <w:t>№ 248-ФЗ.</w:t>
      </w:r>
    </w:p>
    <w:p w:rsidR="003E6035" w:rsidRDefault="003E6035" w:rsidP="003C1E64">
      <w:pPr>
        <w:tabs>
          <w:tab w:val="left" w:pos="9356"/>
          <w:tab w:val="left" w:pos="9498"/>
        </w:tabs>
        <w:ind w:right="425" w:firstLine="709"/>
        <w:jc w:val="both"/>
        <w:rPr>
          <w:color w:val="000000"/>
          <w:sz w:val="28"/>
          <w:szCs w:val="28"/>
        </w:rPr>
      </w:pPr>
      <w:r>
        <w:rPr>
          <w:color w:val="000000"/>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3E6035" w:rsidRDefault="003E6035" w:rsidP="003C1E64">
      <w:pPr>
        <w:tabs>
          <w:tab w:val="left" w:pos="9356"/>
          <w:tab w:val="left" w:pos="9498"/>
        </w:tabs>
        <w:ind w:right="425" w:firstLine="709"/>
        <w:jc w:val="both"/>
        <w:rPr>
          <w:color w:val="000000"/>
          <w:sz w:val="28"/>
          <w:szCs w:val="28"/>
        </w:rPr>
      </w:pPr>
      <w:r>
        <w:rPr>
          <w:color w:val="000000"/>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3E6035" w:rsidRDefault="003E6035" w:rsidP="003C1E64">
      <w:pPr>
        <w:tabs>
          <w:tab w:val="left" w:pos="9356"/>
          <w:tab w:val="left" w:pos="9498"/>
        </w:tabs>
        <w:ind w:right="425" w:firstLine="709"/>
        <w:jc w:val="both"/>
        <w:rPr>
          <w:color w:val="000000"/>
          <w:sz w:val="28"/>
          <w:szCs w:val="28"/>
        </w:rPr>
      </w:pPr>
      <w:r>
        <w:rPr>
          <w:color w:val="000000"/>
          <w:sz w:val="28"/>
          <w:szCs w:val="28"/>
        </w:rPr>
        <w:t>2) срок устранения выявленного нарушения обязательных требований с указанием конкретной даты;</w:t>
      </w:r>
    </w:p>
    <w:p w:rsidR="003E6035" w:rsidRDefault="003E6035" w:rsidP="003C1E64">
      <w:pPr>
        <w:tabs>
          <w:tab w:val="left" w:pos="9356"/>
          <w:tab w:val="left" w:pos="9498"/>
        </w:tabs>
        <w:ind w:right="425" w:firstLine="709"/>
        <w:jc w:val="both"/>
        <w:rPr>
          <w:color w:val="000000"/>
          <w:sz w:val="28"/>
          <w:szCs w:val="28"/>
        </w:rPr>
      </w:pPr>
      <w:r>
        <w:rPr>
          <w:color w:val="000000"/>
          <w:sz w:val="28"/>
          <w:szCs w:val="28"/>
        </w:rPr>
        <w:t>3) перечень рекомендованных мероприятий по устранению выявленного нарушения обязательных требований;</w:t>
      </w:r>
    </w:p>
    <w:p w:rsidR="003E6035" w:rsidRDefault="003E6035" w:rsidP="003C1E64">
      <w:pPr>
        <w:tabs>
          <w:tab w:val="left" w:pos="9356"/>
          <w:tab w:val="left" w:pos="9498"/>
        </w:tabs>
        <w:ind w:right="425" w:firstLine="709"/>
        <w:jc w:val="both"/>
        <w:rPr>
          <w:color w:val="000000"/>
          <w:sz w:val="28"/>
          <w:szCs w:val="28"/>
        </w:rPr>
      </w:pPr>
      <w:r>
        <w:rPr>
          <w:color w:val="000000"/>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3E6035" w:rsidRDefault="003E6035" w:rsidP="003C1E64">
      <w:pPr>
        <w:tabs>
          <w:tab w:val="left" w:pos="9356"/>
          <w:tab w:val="left" w:pos="9498"/>
        </w:tabs>
        <w:ind w:right="425" w:firstLine="709"/>
        <w:jc w:val="both"/>
        <w:rPr>
          <w:color w:val="FF0000"/>
          <w:sz w:val="28"/>
          <w:szCs w:val="28"/>
        </w:rPr>
      </w:pPr>
      <w:r>
        <w:rPr>
          <w:color w:val="000000"/>
          <w:sz w:val="28"/>
          <w:szCs w:val="28"/>
        </w:rPr>
        <w:t>Разъяснения, полученные  контролируемым лицом в ходе профилактического визита, носят рекомендательный характер</w:t>
      </w:r>
      <w:r>
        <w:rPr>
          <w:color w:val="FF0000"/>
          <w:sz w:val="28"/>
          <w:szCs w:val="28"/>
        </w:rPr>
        <w:t>.</w:t>
      </w:r>
    </w:p>
    <w:p w:rsidR="003E6035" w:rsidRDefault="003E6035" w:rsidP="003C1E64">
      <w:pPr>
        <w:tabs>
          <w:tab w:val="left" w:pos="9356"/>
          <w:tab w:val="left" w:pos="9498"/>
        </w:tabs>
        <w:ind w:right="425" w:firstLine="709"/>
        <w:jc w:val="both"/>
        <w:rPr>
          <w:color w:val="000000"/>
          <w:sz w:val="28"/>
          <w:szCs w:val="28"/>
        </w:rPr>
      </w:pPr>
      <w:r>
        <w:rPr>
          <w:color w:val="000000"/>
          <w:sz w:val="28"/>
          <w:szCs w:val="28"/>
        </w:rPr>
        <w:t>В случае невозможности проведения обязательного профилактического визита и (или) уклонения контролируемого лица от его проведения  муниципальным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265-ФЗ.</w:t>
      </w:r>
    </w:p>
    <w:p w:rsidR="003E6035" w:rsidRDefault="003E6035" w:rsidP="003C1E64">
      <w:pPr>
        <w:tabs>
          <w:tab w:val="left" w:pos="9356"/>
        </w:tabs>
        <w:ind w:right="425" w:firstLine="709"/>
        <w:jc w:val="both"/>
        <w:rPr>
          <w:color w:val="000000"/>
          <w:sz w:val="28"/>
          <w:szCs w:val="28"/>
        </w:rPr>
      </w:pPr>
      <w:r>
        <w:rPr>
          <w:color w:val="000000"/>
          <w:sz w:val="28"/>
          <w:szCs w:val="28"/>
        </w:rPr>
        <w:lastRenderedPageBreak/>
        <w:t>Профилактический визит по инициативе контролируемого лица может быть проведен по его заявлению, если такое лицо относиться к субъектам малого предпринимательства, является социально-ориентированной некоммерческой организацией, либо государственным или муниципальным учреждением.</w:t>
      </w:r>
    </w:p>
    <w:p w:rsidR="003E6035" w:rsidRDefault="003E6035" w:rsidP="003C1E64">
      <w:pPr>
        <w:tabs>
          <w:tab w:val="left" w:pos="9356"/>
          <w:tab w:val="left" w:pos="9498"/>
          <w:tab w:val="left" w:pos="9639"/>
        </w:tabs>
        <w:ind w:right="425" w:firstLine="709"/>
        <w:jc w:val="both"/>
        <w:rPr>
          <w:color w:val="000000"/>
          <w:sz w:val="28"/>
          <w:szCs w:val="28"/>
        </w:rPr>
      </w:pPr>
      <w:r>
        <w:rPr>
          <w:color w:val="000000"/>
          <w:sz w:val="28"/>
          <w:szCs w:val="28"/>
        </w:rPr>
        <w:t>Контролируемое</w:t>
      </w:r>
      <w:r w:rsidR="00B36622">
        <w:rPr>
          <w:color w:val="000000"/>
          <w:sz w:val="28"/>
          <w:szCs w:val="28"/>
        </w:rPr>
        <w:t xml:space="preserve"> </w:t>
      </w:r>
      <w:r>
        <w:rPr>
          <w:color w:val="000000"/>
          <w:sz w:val="28"/>
          <w:szCs w:val="28"/>
        </w:rPr>
        <w:t xml:space="preserve">лицо подает заявление о проведении профилактического визита посредством единого портала государственных и муниципальных услуг. Комитет рассматривает заявление в течение </w:t>
      </w:r>
      <w:r w:rsidR="00B36622">
        <w:rPr>
          <w:color w:val="000000"/>
          <w:sz w:val="28"/>
          <w:szCs w:val="28"/>
        </w:rPr>
        <w:t xml:space="preserve">                        10 </w:t>
      </w:r>
      <w:r>
        <w:rPr>
          <w:color w:val="000000"/>
          <w:sz w:val="28"/>
          <w:szCs w:val="28"/>
        </w:rPr>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E6035" w:rsidRDefault="003E6035" w:rsidP="003C1E64">
      <w:pPr>
        <w:tabs>
          <w:tab w:val="left" w:pos="9356"/>
          <w:tab w:val="left" w:pos="9498"/>
          <w:tab w:val="left" w:pos="9639"/>
        </w:tabs>
        <w:ind w:right="425" w:firstLine="709"/>
        <w:jc w:val="both"/>
        <w:rPr>
          <w:color w:val="000000"/>
          <w:sz w:val="28"/>
          <w:szCs w:val="28"/>
        </w:rPr>
      </w:pPr>
      <w:r>
        <w:rPr>
          <w:color w:val="000000"/>
          <w:sz w:val="28"/>
          <w:szCs w:val="28"/>
        </w:rPr>
        <w:t>В случае принятия решения о проведении профилактического визита по инициативе контролируемого лица Комитет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3E6035" w:rsidRDefault="003E6035" w:rsidP="003C1E64">
      <w:pPr>
        <w:tabs>
          <w:tab w:val="left" w:pos="9356"/>
          <w:tab w:val="left" w:pos="9498"/>
          <w:tab w:val="left" w:pos="9639"/>
        </w:tabs>
        <w:ind w:right="425" w:firstLine="709"/>
        <w:jc w:val="both"/>
        <w:rPr>
          <w:color w:val="000000"/>
          <w:sz w:val="28"/>
          <w:szCs w:val="28"/>
        </w:rPr>
      </w:pPr>
      <w:r>
        <w:rPr>
          <w:color w:val="000000"/>
          <w:sz w:val="28"/>
          <w:szCs w:val="28"/>
        </w:rPr>
        <w:t>Решение об отказе в проведении профилактического визита по инициативе контролируемого лица принимается в следующих случаях:</w:t>
      </w:r>
    </w:p>
    <w:p w:rsidR="00245F3A" w:rsidRDefault="00245F3A" w:rsidP="003C1E64">
      <w:pPr>
        <w:tabs>
          <w:tab w:val="left" w:pos="9356"/>
          <w:tab w:val="left" w:pos="9498"/>
          <w:tab w:val="left" w:pos="9639"/>
        </w:tabs>
        <w:ind w:right="425" w:firstLine="709"/>
        <w:jc w:val="both"/>
        <w:rPr>
          <w:color w:val="000000"/>
          <w:sz w:val="28"/>
          <w:szCs w:val="28"/>
        </w:rPr>
      </w:pPr>
      <w:r>
        <w:rPr>
          <w:color w:val="000000"/>
          <w:sz w:val="28"/>
          <w:szCs w:val="28"/>
        </w:rPr>
        <w:t xml:space="preserve">1) от </w:t>
      </w:r>
      <w:r w:rsidRPr="00245F3A">
        <w:rPr>
          <w:color w:val="000000"/>
          <w:sz w:val="28"/>
          <w:szCs w:val="28"/>
        </w:rPr>
        <w:t>контролируемого  лица поступило уведомление об отзыве заявления</w:t>
      </w:r>
      <w:r>
        <w:rPr>
          <w:color w:val="000000"/>
          <w:sz w:val="28"/>
          <w:szCs w:val="28"/>
        </w:rPr>
        <w:t xml:space="preserve">; </w:t>
      </w:r>
    </w:p>
    <w:p w:rsidR="00245F3A" w:rsidRDefault="00245F3A" w:rsidP="003C1E64">
      <w:pPr>
        <w:tabs>
          <w:tab w:val="left" w:pos="9356"/>
          <w:tab w:val="left" w:pos="9498"/>
          <w:tab w:val="left" w:pos="9639"/>
        </w:tabs>
        <w:ind w:right="425" w:firstLine="709"/>
        <w:jc w:val="both"/>
        <w:rPr>
          <w:color w:val="000000"/>
          <w:sz w:val="28"/>
          <w:szCs w:val="28"/>
        </w:rPr>
      </w:pPr>
      <w:r>
        <w:rPr>
          <w:color w:val="000000"/>
          <w:sz w:val="28"/>
          <w:szCs w:val="28"/>
        </w:rPr>
        <w:t xml:space="preserve">2) в </w:t>
      </w:r>
      <w:r w:rsidR="003E6035" w:rsidRPr="00245F3A">
        <w:rPr>
          <w:color w:val="000000"/>
          <w:sz w:val="28"/>
          <w:szCs w:val="28"/>
        </w:rPr>
        <w:t>течение 6 месяцев до даты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r>
        <w:rPr>
          <w:color w:val="000000"/>
          <w:sz w:val="28"/>
          <w:szCs w:val="28"/>
        </w:rPr>
        <w:t xml:space="preserve"> </w:t>
      </w:r>
    </w:p>
    <w:p w:rsidR="00245F3A" w:rsidRDefault="00245F3A" w:rsidP="003C1E64">
      <w:pPr>
        <w:tabs>
          <w:tab w:val="left" w:pos="9356"/>
          <w:tab w:val="left" w:pos="9498"/>
          <w:tab w:val="left" w:pos="9639"/>
        </w:tabs>
        <w:ind w:right="425" w:firstLine="709"/>
        <w:jc w:val="both"/>
        <w:rPr>
          <w:color w:val="000000"/>
          <w:sz w:val="28"/>
          <w:szCs w:val="28"/>
        </w:rPr>
      </w:pPr>
      <w:r>
        <w:rPr>
          <w:color w:val="000000"/>
          <w:sz w:val="28"/>
          <w:szCs w:val="28"/>
        </w:rPr>
        <w:t xml:space="preserve">3) в </w:t>
      </w:r>
      <w:r w:rsidR="003E6035">
        <w:rPr>
          <w:color w:val="000000"/>
          <w:sz w:val="28"/>
          <w:szCs w:val="28"/>
        </w:rPr>
        <w:t xml:space="preserve"> течение 1 года до даты подачи заявления Комитетом проведен профилактический визит по ранее поданному заявлению;</w:t>
      </w:r>
    </w:p>
    <w:p w:rsidR="003E6035" w:rsidRPr="00245F3A" w:rsidRDefault="00245F3A" w:rsidP="003C1E64">
      <w:pPr>
        <w:tabs>
          <w:tab w:val="left" w:pos="9356"/>
          <w:tab w:val="left" w:pos="9498"/>
          <w:tab w:val="left" w:pos="9639"/>
        </w:tabs>
        <w:ind w:right="425" w:firstLine="709"/>
        <w:jc w:val="both"/>
        <w:rPr>
          <w:color w:val="000000"/>
          <w:sz w:val="28"/>
          <w:szCs w:val="28"/>
        </w:rPr>
      </w:pPr>
      <w:r>
        <w:rPr>
          <w:color w:val="000000"/>
          <w:sz w:val="28"/>
          <w:szCs w:val="28"/>
        </w:rPr>
        <w:t xml:space="preserve">4) </w:t>
      </w:r>
      <w:r w:rsidR="003E6035" w:rsidRPr="00245F3A">
        <w:rPr>
          <w:color w:val="000000"/>
          <w:sz w:val="28"/>
          <w:szCs w:val="28"/>
        </w:rPr>
        <w:t>заявление содержит нецензурные либо оскорбительные выражения</w:t>
      </w:r>
    </w:p>
    <w:p w:rsidR="003E6035" w:rsidRDefault="003E6035" w:rsidP="003C1E64">
      <w:pPr>
        <w:tabs>
          <w:tab w:val="left" w:pos="9356"/>
        </w:tabs>
        <w:ind w:right="425"/>
        <w:jc w:val="both"/>
        <w:rPr>
          <w:color w:val="000000"/>
          <w:sz w:val="28"/>
          <w:szCs w:val="28"/>
        </w:rPr>
      </w:pPr>
      <w:r>
        <w:rPr>
          <w:color w:val="000000"/>
          <w:sz w:val="28"/>
          <w:szCs w:val="28"/>
        </w:rPr>
        <w:t>угрозы жизни, здоровью и имуществу должностных лиц Комитета</w:t>
      </w:r>
      <w:r w:rsidR="00245F3A">
        <w:rPr>
          <w:color w:val="000000"/>
          <w:sz w:val="28"/>
          <w:szCs w:val="28"/>
        </w:rPr>
        <w:t xml:space="preserve">, </w:t>
      </w:r>
      <w:r>
        <w:rPr>
          <w:color w:val="000000"/>
          <w:sz w:val="28"/>
          <w:szCs w:val="28"/>
        </w:rPr>
        <w:t>либо членов их семей.</w:t>
      </w:r>
    </w:p>
    <w:p w:rsidR="003E6035" w:rsidRDefault="003E6035" w:rsidP="003C1E64">
      <w:pPr>
        <w:tabs>
          <w:tab w:val="left" w:pos="9356"/>
        </w:tabs>
        <w:ind w:right="425" w:firstLine="709"/>
        <w:jc w:val="both"/>
        <w:rPr>
          <w:color w:val="000000"/>
          <w:sz w:val="28"/>
          <w:szCs w:val="28"/>
        </w:rPr>
      </w:pPr>
      <w:r>
        <w:rPr>
          <w:color w:val="000000"/>
          <w:sz w:val="28"/>
          <w:szCs w:val="28"/>
        </w:rPr>
        <w:t>Решение об отказе в проведении профилактического визита по инициативе Комитета может быть обжаловано контролируемым лицом в порядке, установленном Федеральным законом № 248-ФЗ.</w:t>
      </w:r>
    </w:p>
    <w:p w:rsidR="003E6035" w:rsidRDefault="003E6035" w:rsidP="003C1E64">
      <w:pPr>
        <w:tabs>
          <w:tab w:val="left" w:pos="9356"/>
        </w:tabs>
        <w:ind w:right="425" w:firstLine="709"/>
        <w:jc w:val="both"/>
        <w:rPr>
          <w:color w:val="000000"/>
          <w:sz w:val="28"/>
          <w:szCs w:val="28"/>
        </w:rPr>
      </w:pPr>
      <w:r>
        <w:rPr>
          <w:color w:val="000000"/>
          <w:sz w:val="28"/>
          <w:szCs w:val="28"/>
        </w:rPr>
        <w:t>Контролируемое лицо  вправе отозвать заявление либо направить отказ от проведения профилактического визита, уведомив об этом Комитет не позднее, чем за 5 рабочих дней до даты его проведения.</w:t>
      </w:r>
    </w:p>
    <w:p w:rsidR="003E6035" w:rsidRDefault="003E6035" w:rsidP="003C1E64">
      <w:pPr>
        <w:tabs>
          <w:tab w:val="left" w:pos="9356"/>
        </w:tabs>
        <w:ind w:right="425" w:firstLine="709"/>
        <w:jc w:val="both"/>
        <w:rPr>
          <w:sz w:val="28"/>
          <w:szCs w:val="28"/>
        </w:rPr>
      </w:pPr>
      <w:r>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E6035" w:rsidRDefault="003E6035" w:rsidP="003C1E64">
      <w:pPr>
        <w:tabs>
          <w:tab w:val="left" w:pos="9356"/>
        </w:tabs>
        <w:ind w:right="425"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при проведении профилактического визита установлено, что земельный участок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об этом главе (заместителю главы) </w:t>
      </w:r>
      <w:r w:rsidR="00571066">
        <w:rPr>
          <w:sz w:val="28"/>
          <w:szCs w:val="28"/>
        </w:rPr>
        <w:t xml:space="preserve">Промышленновского </w:t>
      </w:r>
      <w:r>
        <w:rPr>
          <w:sz w:val="28"/>
          <w:szCs w:val="28"/>
        </w:rPr>
        <w:t xml:space="preserve"> </w:t>
      </w:r>
      <w:r>
        <w:rPr>
          <w:sz w:val="28"/>
          <w:szCs w:val="28"/>
        </w:rPr>
        <w:lastRenderedPageBreak/>
        <w:t>муниципального округа для принятия решения о проведении контрольных мероприятий.</w:t>
      </w:r>
    </w:p>
    <w:p w:rsidR="00571066" w:rsidRDefault="00571066" w:rsidP="003C1E64">
      <w:pPr>
        <w:tabs>
          <w:tab w:val="left" w:pos="9356"/>
        </w:tabs>
        <w:spacing w:after="280" w:afterAutospacing="1"/>
        <w:jc w:val="center"/>
        <w:rPr>
          <w:b/>
          <w:sz w:val="28"/>
          <w:szCs w:val="28"/>
        </w:rPr>
      </w:pPr>
    </w:p>
    <w:p w:rsidR="008C6B41" w:rsidRPr="009C7604" w:rsidRDefault="003753D8" w:rsidP="003C1E64">
      <w:pPr>
        <w:tabs>
          <w:tab w:val="left" w:pos="9356"/>
        </w:tabs>
        <w:spacing w:after="280" w:afterAutospacing="1"/>
        <w:jc w:val="center"/>
        <w:rPr>
          <w:b/>
          <w:sz w:val="28"/>
          <w:szCs w:val="28"/>
        </w:rPr>
      </w:pPr>
      <w:r>
        <w:rPr>
          <w:b/>
          <w:sz w:val="28"/>
          <w:szCs w:val="28"/>
        </w:rPr>
        <w:t>5</w:t>
      </w:r>
      <w:r w:rsidR="008C6B41" w:rsidRPr="009C7604">
        <w:rPr>
          <w:b/>
          <w:sz w:val="28"/>
          <w:szCs w:val="28"/>
        </w:rPr>
        <w:t xml:space="preserve">. Показатели результативности и эффективности </w:t>
      </w:r>
      <w:proofErr w:type="gramStart"/>
      <w:r w:rsidR="008C6B41" w:rsidRPr="009C7604">
        <w:rPr>
          <w:b/>
          <w:sz w:val="28"/>
          <w:szCs w:val="28"/>
        </w:rPr>
        <w:t>программы профилактики рисков причинения вреда</w:t>
      </w:r>
      <w:proofErr w:type="gramEnd"/>
    </w:p>
    <w:p w:rsidR="00E41F28" w:rsidRDefault="003753D8" w:rsidP="003C1E64">
      <w:pPr>
        <w:pStyle w:val="ConsPlusNormal"/>
        <w:tabs>
          <w:tab w:val="left" w:pos="9356"/>
        </w:tabs>
        <w:ind w:right="425" w:firstLine="567"/>
        <w:jc w:val="both"/>
        <w:rPr>
          <w:rFonts w:ascii="Times New Roman" w:hAnsi="Times New Roman" w:cs="Times New Roman"/>
          <w:sz w:val="28"/>
          <w:szCs w:val="28"/>
        </w:rPr>
      </w:pPr>
      <w:r>
        <w:rPr>
          <w:rFonts w:ascii="Times New Roman" w:eastAsiaTheme="minorHAnsi" w:hAnsi="Times New Roman" w:cs="Times New Roman"/>
          <w:bCs/>
          <w:sz w:val="28"/>
          <w:szCs w:val="28"/>
          <w:lang w:eastAsia="en-US"/>
        </w:rPr>
        <w:t>5</w:t>
      </w:r>
      <w:r w:rsidR="0071227B" w:rsidRPr="00E41F28">
        <w:rPr>
          <w:rFonts w:ascii="Times New Roman" w:eastAsiaTheme="minorHAnsi" w:hAnsi="Times New Roman" w:cs="Times New Roman"/>
          <w:bCs/>
          <w:sz w:val="28"/>
          <w:szCs w:val="28"/>
          <w:lang w:eastAsia="en-US"/>
        </w:rPr>
        <w:t>.1.</w:t>
      </w:r>
      <w:r w:rsidR="0071227B" w:rsidRPr="00E41F28">
        <w:rPr>
          <w:rFonts w:ascii="Times New Roman" w:eastAsiaTheme="minorHAnsi" w:hAnsi="Times New Roman" w:cs="Times New Roman"/>
          <w:b/>
          <w:bCs/>
          <w:sz w:val="28"/>
          <w:szCs w:val="28"/>
          <w:lang w:eastAsia="en-US"/>
        </w:rPr>
        <w:t xml:space="preserve">  </w:t>
      </w:r>
      <w:r w:rsidR="00E41F28" w:rsidRPr="00E41F28">
        <w:rPr>
          <w:rFonts w:ascii="Times New Roman" w:hAnsi="Times New Roman" w:cs="Times New Roman"/>
          <w:sz w:val="28"/>
          <w:szCs w:val="28"/>
        </w:rPr>
        <w:t>Для оценки результативности и эффективности Программы профилактики устанавливаются следующие показатели:</w:t>
      </w:r>
    </w:p>
    <w:p w:rsidR="0071227B" w:rsidRDefault="0071227B" w:rsidP="003C1E64">
      <w:pPr>
        <w:tabs>
          <w:tab w:val="left" w:pos="9356"/>
        </w:tabs>
        <w:autoSpaceDE w:val="0"/>
        <w:autoSpaceDN w:val="0"/>
        <w:adjustRightInd w:val="0"/>
        <w:ind w:right="425" w:firstLine="540"/>
        <w:jc w:val="both"/>
        <w:rPr>
          <w:rFonts w:eastAsiaTheme="minorHAnsi"/>
          <w:sz w:val="28"/>
          <w:szCs w:val="28"/>
          <w:lang w:eastAsia="en-US"/>
        </w:rPr>
      </w:pPr>
      <w:r w:rsidRPr="0071227B">
        <w:rPr>
          <w:rFonts w:eastAsiaTheme="minorHAnsi"/>
          <w:sz w:val="28"/>
          <w:szCs w:val="28"/>
          <w:lang w:eastAsia="en-US"/>
        </w:rPr>
        <w:t>информированность подконтрольных субъектов об обязательных требованиях</w:t>
      </w:r>
      <w:r w:rsidR="005F2DC2">
        <w:rPr>
          <w:rFonts w:eastAsiaTheme="minorHAnsi"/>
          <w:sz w:val="28"/>
          <w:szCs w:val="28"/>
          <w:lang w:eastAsia="en-US"/>
        </w:rPr>
        <w:t xml:space="preserve"> – 100 %</w:t>
      </w:r>
      <w:r w:rsidRPr="0071227B">
        <w:rPr>
          <w:rFonts w:eastAsiaTheme="minorHAnsi"/>
          <w:sz w:val="28"/>
          <w:szCs w:val="28"/>
          <w:lang w:eastAsia="en-US"/>
        </w:rPr>
        <w:t>;</w:t>
      </w:r>
    </w:p>
    <w:p w:rsidR="0071227B" w:rsidRDefault="0071227B" w:rsidP="003C1E64">
      <w:pPr>
        <w:tabs>
          <w:tab w:val="left" w:pos="9356"/>
        </w:tabs>
        <w:autoSpaceDE w:val="0"/>
        <w:autoSpaceDN w:val="0"/>
        <w:adjustRightInd w:val="0"/>
        <w:ind w:right="425" w:firstLine="540"/>
        <w:jc w:val="both"/>
        <w:rPr>
          <w:rFonts w:eastAsiaTheme="minorHAnsi"/>
          <w:sz w:val="28"/>
          <w:szCs w:val="28"/>
          <w:lang w:eastAsia="en-US"/>
        </w:rPr>
      </w:pPr>
      <w:r w:rsidRPr="0071227B">
        <w:rPr>
          <w:rFonts w:eastAsiaTheme="minorHAnsi"/>
          <w:sz w:val="28"/>
          <w:szCs w:val="28"/>
          <w:lang w:eastAsia="en-US"/>
        </w:rPr>
        <w:t xml:space="preserve">удовлетворенность доступностью на официальном сайте </w:t>
      </w:r>
      <w:r w:rsidR="00E41F28">
        <w:rPr>
          <w:rFonts w:eastAsiaTheme="minorHAnsi"/>
          <w:sz w:val="28"/>
          <w:szCs w:val="28"/>
          <w:lang w:eastAsia="en-US"/>
        </w:rPr>
        <w:t xml:space="preserve">администрации Промышленновского муниципального округа </w:t>
      </w:r>
      <w:r w:rsidRPr="0071227B">
        <w:rPr>
          <w:rFonts w:eastAsiaTheme="minorHAnsi"/>
          <w:sz w:val="28"/>
          <w:szCs w:val="28"/>
          <w:lang w:eastAsia="en-US"/>
        </w:rPr>
        <w:t>для подконтрольных субъектов информации о принятых и готовящихся изменениях обязательных требований</w:t>
      </w:r>
      <w:r w:rsidR="005F2DC2">
        <w:rPr>
          <w:rFonts w:eastAsiaTheme="minorHAnsi"/>
          <w:sz w:val="28"/>
          <w:szCs w:val="28"/>
          <w:lang w:eastAsia="en-US"/>
        </w:rPr>
        <w:t xml:space="preserve"> – не менее 75 %</w:t>
      </w:r>
      <w:r w:rsidRPr="0071227B">
        <w:rPr>
          <w:rFonts w:eastAsiaTheme="minorHAnsi"/>
          <w:sz w:val="28"/>
          <w:szCs w:val="28"/>
          <w:lang w:eastAsia="en-US"/>
        </w:rPr>
        <w:t>;</w:t>
      </w:r>
    </w:p>
    <w:p w:rsidR="0071227B" w:rsidRDefault="0071227B" w:rsidP="003C1E64">
      <w:pPr>
        <w:tabs>
          <w:tab w:val="left" w:pos="9356"/>
        </w:tabs>
        <w:autoSpaceDE w:val="0"/>
        <w:autoSpaceDN w:val="0"/>
        <w:adjustRightInd w:val="0"/>
        <w:ind w:right="425" w:firstLine="540"/>
        <w:jc w:val="both"/>
        <w:rPr>
          <w:rFonts w:eastAsiaTheme="minorHAnsi"/>
          <w:sz w:val="28"/>
          <w:szCs w:val="28"/>
          <w:lang w:eastAsia="en-US"/>
        </w:rPr>
      </w:pPr>
      <w:r w:rsidRPr="0071227B">
        <w:rPr>
          <w:rFonts w:eastAsiaTheme="minorHAnsi"/>
          <w:sz w:val="28"/>
          <w:szCs w:val="28"/>
          <w:lang w:eastAsia="en-US"/>
        </w:rPr>
        <w:t>информированность подконтрольных субъектов о порядке проведения проверок, правах подконтрольного субъекта при проведении контрольных  и профилактических мероприятий</w:t>
      </w:r>
      <w:r w:rsidR="005F2DC2">
        <w:rPr>
          <w:rFonts w:eastAsiaTheme="minorHAnsi"/>
          <w:sz w:val="28"/>
          <w:szCs w:val="28"/>
          <w:lang w:eastAsia="en-US"/>
        </w:rPr>
        <w:t xml:space="preserve"> – 100 %</w:t>
      </w:r>
      <w:r w:rsidRPr="0071227B">
        <w:rPr>
          <w:rFonts w:eastAsiaTheme="minorHAnsi"/>
          <w:sz w:val="28"/>
          <w:szCs w:val="28"/>
          <w:lang w:eastAsia="en-US"/>
        </w:rPr>
        <w:t>;</w:t>
      </w:r>
    </w:p>
    <w:p w:rsidR="0071227B" w:rsidRDefault="0071227B" w:rsidP="003C1E64">
      <w:pPr>
        <w:tabs>
          <w:tab w:val="left" w:pos="9356"/>
        </w:tabs>
        <w:autoSpaceDE w:val="0"/>
        <w:autoSpaceDN w:val="0"/>
        <w:adjustRightInd w:val="0"/>
        <w:ind w:right="425" w:firstLine="540"/>
        <w:jc w:val="both"/>
        <w:rPr>
          <w:rFonts w:eastAsiaTheme="minorHAnsi"/>
          <w:sz w:val="28"/>
          <w:szCs w:val="28"/>
          <w:lang w:eastAsia="en-US"/>
        </w:rPr>
      </w:pPr>
      <w:proofErr w:type="spellStart"/>
      <w:r w:rsidRPr="0071227B">
        <w:rPr>
          <w:rFonts w:eastAsiaTheme="minorHAnsi"/>
          <w:sz w:val="28"/>
          <w:szCs w:val="28"/>
          <w:lang w:eastAsia="en-US"/>
        </w:rPr>
        <w:t>исполняемость</w:t>
      </w:r>
      <w:proofErr w:type="spellEnd"/>
      <w:r w:rsidRPr="0071227B">
        <w:rPr>
          <w:rFonts w:eastAsiaTheme="minorHAnsi"/>
          <w:sz w:val="28"/>
          <w:szCs w:val="28"/>
          <w:lang w:eastAsia="en-US"/>
        </w:rPr>
        <w:t xml:space="preserve"> плана-графика профилактических мероприятий</w:t>
      </w:r>
      <w:r w:rsidR="005F2DC2">
        <w:rPr>
          <w:rFonts w:eastAsiaTheme="minorHAnsi"/>
          <w:sz w:val="28"/>
          <w:szCs w:val="28"/>
          <w:lang w:eastAsia="en-US"/>
        </w:rPr>
        <w:t xml:space="preserve"> – 100%</w:t>
      </w:r>
      <w:r w:rsidRPr="0071227B">
        <w:rPr>
          <w:rFonts w:eastAsiaTheme="minorHAnsi"/>
          <w:sz w:val="28"/>
          <w:szCs w:val="28"/>
          <w:lang w:eastAsia="en-US"/>
        </w:rPr>
        <w:t>.</w:t>
      </w:r>
    </w:p>
    <w:p w:rsidR="0071227B" w:rsidRDefault="003753D8" w:rsidP="003C1E64">
      <w:pPr>
        <w:tabs>
          <w:tab w:val="left" w:pos="9356"/>
        </w:tabs>
        <w:autoSpaceDE w:val="0"/>
        <w:autoSpaceDN w:val="0"/>
        <w:adjustRightInd w:val="0"/>
        <w:ind w:right="425" w:firstLine="540"/>
        <w:jc w:val="both"/>
        <w:rPr>
          <w:rFonts w:eastAsiaTheme="minorHAnsi"/>
          <w:sz w:val="28"/>
          <w:szCs w:val="28"/>
          <w:lang w:eastAsia="en-US"/>
        </w:rPr>
      </w:pPr>
      <w:r>
        <w:rPr>
          <w:rFonts w:eastAsiaTheme="minorHAnsi"/>
          <w:sz w:val="28"/>
          <w:szCs w:val="28"/>
          <w:lang w:eastAsia="en-US"/>
        </w:rPr>
        <w:t>5</w:t>
      </w:r>
      <w:r w:rsidR="00E41F28">
        <w:rPr>
          <w:rFonts w:eastAsiaTheme="minorHAnsi"/>
          <w:sz w:val="28"/>
          <w:szCs w:val="28"/>
          <w:lang w:eastAsia="en-US"/>
        </w:rPr>
        <w:t xml:space="preserve">.2. </w:t>
      </w:r>
      <w:r w:rsidR="0071227B" w:rsidRPr="0071227B">
        <w:rPr>
          <w:rFonts w:eastAsiaTheme="minorHAnsi"/>
          <w:sz w:val="28"/>
          <w:szCs w:val="28"/>
          <w:lang w:eastAsia="en-US"/>
        </w:rPr>
        <w:t>Для количественной оценки результатов профилактических мероприятий используется показатель, характеризующий количество проведенных профилактических мероприятий, ед.</w:t>
      </w:r>
    </w:p>
    <w:p w:rsidR="0071227B" w:rsidRDefault="0071227B" w:rsidP="003C1E64">
      <w:pPr>
        <w:tabs>
          <w:tab w:val="left" w:pos="9356"/>
        </w:tabs>
        <w:autoSpaceDE w:val="0"/>
        <w:autoSpaceDN w:val="0"/>
        <w:adjustRightInd w:val="0"/>
        <w:ind w:right="425" w:firstLine="540"/>
        <w:jc w:val="both"/>
        <w:rPr>
          <w:rFonts w:eastAsiaTheme="minorHAnsi"/>
          <w:sz w:val="28"/>
          <w:szCs w:val="28"/>
          <w:lang w:eastAsia="en-US"/>
        </w:rPr>
      </w:pPr>
      <w:r w:rsidRPr="0071227B">
        <w:rPr>
          <w:rFonts w:eastAsiaTheme="minorHAnsi"/>
          <w:sz w:val="28"/>
          <w:szCs w:val="28"/>
          <w:lang w:eastAsia="en-US"/>
        </w:rPr>
        <w:t>При оценке эффективности и результативности профилактических мероприятий методом опроса опрос проводится в течение года среди лиц, в отношении которых проведены контрольные (надзорные) мероприятия, лиц, участвующих в проводимых профилактических мероприятиях, и иных подконтрольных лиц.</w:t>
      </w:r>
    </w:p>
    <w:p w:rsidR="0071227B" w:rsidRDefault="0071227B" w:rsidP="003C1E64">
      <w:pPr>
        <w:tabs>
          <w:tab w:val="left" w:pos="9356"/>
        </w:tabs>
        <w:autoSpaceDE w:val="0"/>
        <w:autoSpaceDN w:val="0"/>
        <w:adjustRightInd w:val="0"/>
        <w:ind w:right="425" w:firstLine="540"/>
        <w:jc w:val="both"/>
        <w:rPr>
          <w:rFonts w:eastAsiaTheme="minorHAnsi"/>
          <w:sz w:val="28"/>
          <w:szCs w:val="28"/>
          <w:lang w:eastAsia="en-US"/>
        </w:rPr>
      </w:pPr>
      <w:r w:rsidRPr="0071227B">
        <w:rPr>
          <w:rFonts w:eastAsiaTheme="minorHAnsi"/>
          <w:sz w:val="28"/>
          <w:szCs w:val="28"/>
          <w:lang w:eastAsia="en-US"/>
        </w:rPr>
        <w:t xml:space="preserve">Опрос проводится силами сотрудников </w:t>
      </w:r>
      <w:r w:rsidR="00FA424E">
        <w:rPr>
          <w:rFonts w:eastAsiaTheme="minorHAnsi"/>
          <w:sz w:val="28"/>
          <w:szCs w:val="28"/>
          <w:lang w:eastAsia="en-US"/>
        </w:rPr>
        <w:t>Комитета</w:t>
      </w:r>
      <w:r w:rsidRPr="0071227B">
        <w:rPr>
          <w:rFonts w:eastAsiaTheme="minorHAnsi"/>
          <w:sz w:val="28"/>
          <w:szCs w:val="28"/>
          <w:lang w:eastAsia="en-US"/>
        </w:rPr>
        <w:t>.</w:t>
      </w:r>
    </w:p>
    <w:p w:rsidR="009667D2" w:rsidRPr="009E1D20" w:rsidRDefault="00584507" w:rsidP="003C1E64">
      <w:pPr>
        <w:tabs>
          <w:tab w:val="left" w:pos="9356"/>
        </w:tabs>
        <w:autoSpaceDE w:val="0"/>
        <w:autoSpaceDN w:val="0"/>
        <w:adjustRightInd w:val="0"/>
        <w:ind w:right="425" w:firstLine="540"/>
        <w:jc w:val="both"/>
        <w:rPr>
          <w:sz w:val="28"/>
          <w:szCs w:val="28"/>
        </w:rPr>
      </w:pPr>
      <w:r>
        <w:rPr>
          <w:sz w:val="28"/>
          <w:szCs w:val="28"/>
        </w:rPr>
        <w:t>5</w:t>
      </w:r>
      <w:r w:rsidR="00D850AC">
        <w:rPr>
          <w:sz w:val="28"/>
          <w:szCs w:val="28"/>
        </w:rPr>
        <w:t xml:space="preserve">.3. </w:t>
      </w:r>
      <w:r w:rsidR="009667D2" w:rsidRPr="009E1D20">
        <w:rPr>
          <w:sz w:val="28"/>
          <w:szCs w:val="28"/>
        </w:rPr>
        <w:t xml:space="preserve">Сведения о достижении показателей результативности и эффективности Программы профилактики подлежат включению в доклад об осуществлении муниципального контроля и размещению на официальном сайте </w:t>
      </w:r>
      <w:r w:rsidR="00E344C5" w:rsidRPr="00EB1B56">
        <w:rPr>
          <w:color w:val="000000"/>
          <w:sz w:val="28"/>
          <w:szCs w:val="28"/>
        </w:rPr>
        <w:t>администрации Промышленновского муниципального</w:t>
      </w:r>
      <w:r w:rsidR="00E344C5">
        <w:rPr>
          <w:color w:val="000000"/>
          <w:sz w:val="28"/>
          <w:szCs w:val="28"/>
        </w:rPr>
        <w:t xml:space="preserve"> округа </w:t>
      </w:r>
      <w:r w:rsidR="009667D2" w:rsidRPr="009E1D20">
        <w:rPr>
          <w:sz w:val="28"/>
          <w:szCs w:val="28"/>
        </w:rPr>
        <w:t>в информаци</w:t>
      </w:r>
      <w:r w:rsidR="00C73D40">
        <w:rPr>
          <w:sz w:val="28"/>
          <w:szCs w:val="28"/>
        </w:rPr>
        <w:t>онно-телекоммуникационной сети «</w:t>
      </w:r>
      <w:r w:rsidR="009667D2" w:rsidRPr="009E1D20">
        <w:rPr>
          <w:sz w:val="28"/>
          <w:szCs w:val="28"/>
        </w:rPr>
        <w:t>Интернет</w:t>
      </w:r>
      <w:r w:rsidR="00C73D40">
        <w:rPr>
          <w:sz w:val="28"/>
          <w:szCs w:val="28"/>
        </w:rPr>
        <w:t>»</w:t>
      </w:r>
      <w:r w:rsidR="009667D2" w:rsidRPr="009E1D20">
        <w:rPr>
          <w:sz w:val="28"/>
          <w:szCs w:val="28"/>
        </w:rPr>
        <w:t>.</w:t>
      </w:r>
    </w:p>
    <w:p w:rsidR="00D850AC" w:rsidRDefault="00D850AC" w:rsidP="003C1E64">
      <w:pPr>
        <w:tabs>
          <w:tab w:val="left" w:pos="9356"/>
        </w:tabs>
        <w:rPr>
          <w:sz w:val="28"/>
          <w:szCs w:val="28"/>
        </w:rPr>
      </w:pPr>
    </w:p>
    <w:p w:rsidR="00D850AC" w:rsidRDefault="00D850AC" w:rsidP="003C1E64">
      <w:pPr>
        <w:tabs>
          <w:tab w:val="left" w:pos="9356"/>
        </w:tabs>
        <w:rPr>
          <w:sz w:val="28"/>
          <w:szCs w:val="28"/>
        </w:rPr>
      </w:pPr>
    </w:p>
    <w:p w:rsidR="00D850AC" w:rsidRDefault="00D850AC" w:rsidP="00B072CF">
      <w:pPr>
        <w:rPr>
          <w:sz w:val="28"/>
          <w:szCs w:val="28"/>
        </w:rPr>
      </w:pPr>
    </w:p>
    <w:p w:rsidR="00B072CF" w:rsidRPr="00E25618" w:rsidRDefault="00B072CF" w:rsidP="00B072CF">
      <w:pPr>
        <w:rPr>
          <w:sz w:val="28"/>
          <w:szCs w:val="28"/>
        </w:rPr>
      </w:pPr>
      <w:r w:rsidRPr="00E25618">
        <w:rPr>
          <w:sz w:val="28"/>
          <w:szCs w:val="28"/>
        </w:rPr>
        <w:t xml:space="preserve">               </w:t>
      </w:r>
      <w:r w:rsidR="00D16DB3">
        <w:rPr>
          <w:sz w:val="28"/>
          <w:szCs w:val="28"/>
        </w:rPr>
        <w:t xml:space="preserve">    </w:t>
      </w:r>
      <w:r w:rsidRPr="00E25618">
        <w:rPr>
          <w:sz w:val="28"/>
          <w:szCs w:val="28"/>
        </w:rPr>
        <w:t xml:space="preserve">    </w:t>
      </w:r>
      <w:r w:rsidR="001F4166" w:rsidRPr="001F4166">
        <w:rPr>
          <w:sz w:val="28"/>
          <w:szCs w:val="28"/>
        </w:rPr>
        <w:t xml:space="preserve"> </w:t>
      </w:r>
      <w:r w:rsidR="001F4166">
        <w:rPr>
          <w:sz w:val="28"/>
          <w:szCs w:val="28"/>
        </w:rPr>
        <w:t>З</w:t>
      </w:r>
      <w:r w:rsidR="00B6697A">
        <w:rPr>
          <w:sz w:val="28"/>
          <w:szCs w:val="28"/>
        </w:rPr>
        <w:t>аместител</w:t>
      </w:r>
      <w:r w:rsidR="001F4166">
        <w:rPr>
          <w:sz w:val="28"/>
          <w:szCs w:val="28"/>
        </w:rPr>
        <w:t>ь</w:t>
      </w:r>
      <w:r w:rsidRPr="00E25618">
        <w:rPr>
          <w:sz w:val="28"/>
          <w:szCs w:val="28"/>
        </w:rPr>
        <w:t xml:space="preserve"> главы</w:t>
      </w:r>
    </w:p>
    <w:p w:rsidR="00B072CF" w:rsidRPr="00B66508" w:rsidRDefault="00B072CF" w:rsidP="00B072CF">
      <w:pPr>
        <w:tabs>
          <w:tab w:val="left" w:pos="8400"/>
        </w:tabs>
        <w:rPr>
          <w:sz w:val="28"/>
          <w:szCs w:val="28"/>
        </w:rPr>
      </w:pPr>
      <w:r w:rsidRPr="00E25618">
        <w:rPr>
          <w:sz w:val="28"/>
          <w:szCs w:val="28"/>
        </w:rPr>
        <w:t>Промышленновского муниципального округа</w:t>
      </w:r>
      <w:r>
        <w:rPr>
          <w:sz w:val="28"/>
          <w:szCs w:val="28"/>
        </w:rPr>
        <w:t xml:space="preserve">      </w:t>
      </w:r>
      <w:r w:rsidR="008075D1">
        <w:rPr>
          <w:sz w:val="28"/>
          <w:szCs w:val="28"/>
        </w:rPr>
        <w:t xml:space="preserve">   </w:t>
      </w:r>
      <w:r>
        <w:rPr>
          <w:sz w:val="28"/>
          <w:szCs w:val="28"/>
        </w:rPr>
        <w:t xml:space="preserve">        </w:t>
      </w:r>
      <w:r w:rsidR="00F1737C">
        <w:rPr>
          <w:sz w:val="28"/>
          <w:szCs w:val="28"/>
        </w:rPr>
        <w:t xml:space="preserve">   </w:t>
      </w:r>
      <w:r>
        <w:rPr>
          <w:sz w:val="28"/>
          <w:szCs w:val="28"/>
        </w:rPr>
        <w:t xml:space="preserve">  </w:t>
      </w:r>
      <w:r w:rsidR="00B6697A">
        <w:rPr>
          <w:sz w:val="28"/>
          <w:szCs w:val="28"/>
        </w:rPr>
        <w:t>А.</w:t>
      </w:r>
      <w:r w:rsidR="001F4166">
        <w:rPr>
          <w:sz w:val="28"/>
          <w:szCs w:val="28"/>
        </w:rPr>
        <w:t>А. Селиверстова</w:t>
      </w:r>
    </w:p>
    <w:p w:rsidR="00B072CF" w:rsidRPr="005B49AB" w:rsidRDefault="00B072CF" w:rsidP="005B49AB">
      <w:pPr>
        <w:jc w:val="both"/>
        <w:rPr>
          <w:sz w:val="20"/>
          <w:szCs w:val="20"/>
        </w:rPr>
      </w:pPr>
    </w:p>
    <w:sectPr w:rsidR="00B072CF" w:rsidRPr="005B49AB" w:rsidSect="00C70642">
      <w:footerReference w:type="default" r:id="rId11"/>
      <w:footerReference w:type="first" r:id="rId12"/>
      <w:pgSz w:w="11906" w:h="16838"/>
      <w:pgMar w:top="993" w:right="424" w:bottom="1276"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A07" w:rsidRDefault="00364A07" w:rsidP="009E5108">
      <w:r>
        <w:separator/>
      </w:r>
    </w:p>
  </w:endnote>
  <w:endnote w:type="continuationSeparator" w:id="0">
    <w:p w:rsidR="00364A07" w:rsidRDefault="00364A07" w:rsidP="009E5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07" w:rsidRDefault="00364A07">
    <w:pPr>
      <w:pStyle w:val="a7"/>
      <w:jc w:val="right"/>
    </w:pPr>
  </w:p>
  <w:p w:rsidR="00364A07" w:rsidRDefault="00364A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26646"/>
      <w:docPartObj>
        <w:docPartGallery w:val="Page Numbers (Bottom of Page)"/>
        <w:docPartUnique/>
      </w:docPartObj>
    </w:sdtPr>
    <w:sdtContent>
      <w:p w:rsidR="00364A07" w:rsidRDefault="000C4EAB">
        <w:pPr>
          <w:pStyle w:val="a7"/>
          <w:jc w:val="right"/>
        </w:pPr>
        <w:fldSimple w:instr=" PAGE   \* MERGEFORMAT ">
          <w:r w:rsidR="00364A07">
            <w:rPr>
              <w:noProof/>
            </w:rPr>
            <w:t>0</w:t>
          </w:r>
        </w:fldSimple>
      </w:p>
    </w:sdtContent>
  </w:sdt>
  <w:p w:rsidR="00364A07" w:rsidRDefault="00364A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A07" w:rsidRDefault="00364A07" w:rsidP="009E5108">
      <w:r>
        <w:separator/>
      </w:r>
    </w:p>
  </w:footnote>
  <w:footnote w:type="continuationSeparator" w:id="0">
    <w:p w:rsidR="00364A07" w:rsidRDefault="00364A07" w:rsidP="009E5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4FB"/>
    <w:multiLevelType w:val="hybridMultilevel"/>
    <w:tmpl w:val="36BAD91A"/>
    <w:lvl w:ilvl="0" w:tplc="401E0FF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591607"/>
    <w:multiLevelType w:val="multilevel"/>
    <w:tmpl w:val="8D4AEF08"/>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21382411"/>
    <w:multiLevelType w:val="hybridMultilevel"/>
    <w:tmpl w:val="0B2CF43E"/>
    <w:lvl w:ilvl="0" w:tplc="72F6A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D130C8"/>
    <w:multiLevelType w:val="hybridMultilevel"/>
    <w:tmpl w:val="14DC9FB0"/>
    <w:lvl w:ilvl="0" w:tplc="F5F6A7FC">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BC7134"/>
    <w:multiLevelType w:val="hybridMultilevel"/>
    <w:tmpl w:val="CC462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F277BE7"/>
    <w:multiLevelType w:val="hybridMultilevel"/>
    <w:tmpl w:val="3650F416"/>
    <w:lvl w:ilvl="0" w:tplc="5C686D3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FBA038B"/>
    <w:multiLevelType w:val="hybridMultilevel"/>
    <w:tmpl w:val="50288730"/>
    <w:lvl w:ilvl="0" w:tplc="5C686D3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26D1913"/>
    <w:multiLevelType w:val="hybridMultilevel"/>
    <w:tmpl w:val="C1125AB2"/>
    <w:lvl w:ilvl="0" w:tplc="4244C08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3DB5D4B"/>
    <w:multiLevelType w:val="hybridMultilevel"/>
    <w:tmpl w:val="86A6FB04"/>
    <w:lvl w:ilvl="0" w:tplc="5C686D3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9017B79"/>
    <w:multiLevelType w:val="multilevel"/>
    <w:tmpl w:val="30964146"/>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nsid w:val="5EA822F9"/>
    <w:multiLevelType w:val="hybridMultilevel"/>
    <w:tmpl w:val="43DCE5AC"/>
    <w:lvl w:ilvl="0" w:tplc="74E014F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0"/>
  </w:num>
  <w:num w:numId="3">
    <w:abstractNumId w:val="3"/>
  </w:num>
  <w:num w:numId="4">
    <w:abstractNumId w:val="9"/>
  </w:num>
  <w:num w:numId="5">
    <w:abstractNumId w:val="7"/>
  </w:num>
  <w:num w:numId="6">
    <w:abstractNumId w:val="6"/>
  </w:num>
  <w:num w:numId="7">
    <w:abstractNumId w:val="12"/>
  </w:num>
  <w:num w:numId="8">
    <w:abstractNumId w:val="5"/>
  </w:num>
  <w:num w:numId="9">
    <w:abstractNumId w:val="2"/>
  </w:num>
  <w:num w:numId="10">
    <w:abstractNumId w:val="10"/>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rsids>
    <w:rsidRoot w:val="00EB3F8D"/>
    <w:rsid w:val="00022DEE"/>
    <w:rsid w:val="00032864"/>
    <w:rsid w:val="00043965"/>
    <w:rsid w:val="00045C9D"/>
    <w:rsid w:val="0006136D"/>
    <w:rsid w:val="00077A29"/>
    <w:rsid w:val="00083967"/>
    <w:rsid w:val="00083DC7"/>
    <w:rsid w:val="00085C21"/>
    <w:rsid w:val="000946DD"/>
    <w:rsid w:val="0009663D"/>
    <w:rsid w:val="000A5CCE"/>
    <w:rsid w:val="000A6E71"/>
    <w:rsid w:val="000B007D"/>
    <w:rsid w:val="000C113E"/>
    <w:rsid w:val="000C4EAB"/>
    <w:rsid w:val="000D68FA"/>
    <w:rsid w:val="000D71C5"/>
    <w:rsid w:val="000E3CC3"/>
    <w:rsid w:val="000F5545"/>
    <w:rsid w:val="000F6444"/>
    <w:rsid w:val="00105E17"/>
    <w:rsid w:val="0010798E"/>
    <w:rsid w:val="001233BB"/>
    <w:rsid w:val="00123DD2"/>
    <w:rsid w:val="00142FF6"/>
    <w:rsid w:val="00147B8E"/>
    <w:rsid w:val="001553F1"/>
    <w:rsid w:val="00193977"/>
    <w:rsid w:val="00197E8F"/>
    <w:rsid w:val="001A0018"/>
    <w:rsid w:val="001A4426"/>
    <w:rsid w:val="001D5BD4"/>
    <w:rsid w:val="001E39A8"/>
    <w:rsid w:val="001E7425"/>
    <w:rsid w:val="001F4166"/>
    <w:rsid w:val="001F7468"/>
    <w:rsid w:val="00230149"/>
    <w:rsid w:val="0023165E"/>
    <w:rsid w:val="00232367"/>
    <w:rsid w:val="0024131D"/>
    <w:rsid w:val="00245F3A"/>
    <w:rsid w:val="00263DDD"/>
    <w:rsid w:val="0027347C"/>
    <w:rsid w:val="00274369"/>
    <w:rsid w:val="00282668"/>
    <w:rsid w:val="00286A8F"/>
    <w:rsid w:val="002D32AE"/>
    <w:rsid w:val="002D444B"/>
    <w:rsid w:val="002D76F2"/>
    <w:rsid w:val="002E1561"/>
    <w:rsid w:val="002E34B9"/>
    <w:rsid w:val="002E557F"/>
    <w:rsid w:val="002E5CE6"/>
    <w:rsid w:val="002F027B"/>
    <w:rsid w:val="002F1731"/>
    <w:rsid w:val="00304DA3"/>
    <w:rsid w:val="00307227"/>
    <w:rsid w:val="00307544"/>
    <w:rsid w:val="00312DED"/>
    <w:rsid w:val="00317668"/>
    <w:rsid w:val="00320E8F"/>
    <w:rsid w:val="0033570E"/>
    <w:rsid w:val="00340572"/>
    <w:rsid w:val="00364A07"/>
    <w:rsid w:val="00365C84"/>
    <w:rsid w:val="003753D8"/>
    <w:rsid w:val="00377049"/>
    <w:rsid w:val="00395D0C"/>
    <w:rsid w:val="003A5C41"/>
    <w:rsid w:val="003B7D0A"/>
    <w:rsid w:val="003C1E64"/>
    <w:rsid w:val="003E6035"/>
    <w:rsid w:val="004301C9"/>
    <w:rsid w:val="004365A8"/>
    <w:rsid w:val="004472DA"/>
    <w:rsid w:val="004532F7"/>
    <w:rsid w:val="00455DA1"/>
    <w:rsid w:val="004655E0"/>
    <w:rsid w:val="00466C0E"/>
    <w:rsid w:val="00467291"/>
    <w:rsid w:val="004700DA"/>
    <w:rsid w:val="00471A02"/>
    <w:rsid w:val="00474832"/>
    <w:rsid w:val="00494B6F"/>
    <w:rsid w:val="00495B18"/>
    <w:rsid w:val="004A2D6B"/>
    <w:rsid w:val="004A601D"/>
    <w:rsid w:val="004B2679"/>
    <w:rsid w:val="004B5065"/>
    <w:rsid w:val="004C3621"/>
    <w:rsid w:val="004D3044"/>
    <w:rsid w:val="00501F9B"/>
    <w:rsid w:val="00503DDA"/>
    <w:rsid w:val="00514EA8"/>
    <w:rsid w:val="00523B14"/>
    <w:rsid w:val="005259CE"/>
    <w:rsid w:val="00547E82"/>
    <w:rsid w:val="00551D1E"/>
    <w:rsid w:val="00552C7A"/>
    <w:rsid w:val="00553820"/>
    <w:rsid w:val="00562122"/>
    <w:rsid w:val="00571066"/>
    <w:rsid w:val="0057139A"/>
    <w:rsid w:val="0057345F"/>
    <w:rsid w:val="00576371"/>
    <w:rsid w:val="005826E3"/>
    <w:rsid w:val="00584507"/>
    <w:rsid w:val="005963D9"/>
    <w:rsid w:val="005A24B5"/>
    <w:rsid w:val="005A4088"/>
    <w:rsid w:val="005A4613"/>
    <w:rsid w:val="005A4F9B"/>
    <w:rsid w:val="005A6F33"/>
    <w:rsid w:val="005A7D96"/>
    <w:rsid w:val="005B49AB"/>
    <w:rsid w:val="005B64D0"/>
    <w:rsid w:val="005B6D14"/>
    <w:rsid w:val="005C1E1D"/>
    <w:rsid w:val="005C68F9"/>
    <w:rsid w:val="005D2115"/>
    <w:rsid w:val="005D36A3"/>
    <w:rsid w:val="005E4D66"/>
    <w:rsid w:val="005F0499"/>
    <w:rsid w:val="005F1E1C"/>
    <w:rsid w:val="005F2DC2"/>
    <w:rsid w:val="0060036B"/>
    <w:rsid w:val="00612191"/>
    <w:rsid w:val="00623482"/>
    <w:rsid w:val="00630196"/>
    <w:rsid w:val="00630A10"/>
    <w:rsid w:val="00637C2D"/>
    <w:rsid w:val="00671754"/>
    <w:rsid w:val="006963A8"/>
    <w:rsid w:val="006C079B"/>
    <w:rsid w:val="006C3637"/>
    <w:rsid w:val="006D07FD"/>
    <w:rsid w:val="006E481D"/>
    <w:rsid w:val="006E6532"/>
    <w:rsid w:val="006E6D53"/>
    <w:rsid w:val="00702527"/>
    <w:rsid w:val="0071227B"/>
    <w:rsid w:val="00716431"/>
    <w:rsid w:val="007274BC"/>
    <w:rsid w:val="00732F29"/>
    <w:rsid w:val="00733850"/>
    <w:rsid w:val="007458E3"/>
    <w:rsid w:val="0074601B"/>
    <w:rsid w:val="007466D9"/>
    <w:rsid w:val="00757B51"/>
    <w:rsid w:val="00765702"/>
    <w:rsid w:val="00770055"/>
    <w:rsid w:val="00782163"/>
    <w:rsid w:val="007871CF"/>
    <w:rsid w:val="007914B2"/>
    <w:rsid w:val="00793C0F"/>
    <w:rsid w:val="007B13E0"/>
    <w:rsid w:val="007B2224"/>
    <w:rsid w:val="007B4834"/>
    <w:rsid w:val="007D2A9A"/>
    <w:rsid w:val="007E1115"/>
    <w:rsid w:val="007E15AE"/>
    <w:rsid w:val="007E20F1"/>
    <w:rsid w:val="007E6931"/>
    <w:rsid w:val="007E6EE4"/>
    <w:rsid w:val="007F721C"/>
    <w:rsid w:val="008075D1"/>
    <w:rsid w:val="0081722D"/>
    <w:rsid w:val="00824FF8"/>
    <w:rsid w:val="008271CD"/>
    <w:rsid w:val="00832F70"/>
    <w:rsid w:val="008331CC"/>
    <w:rsid w:val="00843040"/>
    <w:rsid w:val="00862FE9"/>
    <w:rsid w:val="00864B96"/>
    <w:rsid w:val="008702C1"/>
    <w:rsid w:val="00881795"/>
    <w:rsid w:val="008C0201"/>
    <w:rsid w:val="008C6444"/>
    <w:rsid w:val="008C67C0"/>
    <w:rsid w:val="008C6B41"/>
    <w:rsid w:val="008C7F84"/>
    <w:rsid w:val="008D288F"/>
    <w:rsid w:val="008D4B8E"/>
    <w:rsid w:val="008F22DD"/>
    <w:rsid w:val="00907F02"/>
    <w:rsid w:val="00915D6E"/>
    <w:rsid w:val="00920C36"/>
    <w:rsid w:val="00922776"/>
    <w:rsid w:val="00937D6D"/>
    <w:rsid w:val="00942527"/>
    <w:rsid w:val="00951C8A"/>
    <w:rsid w:val="009561DD"/>
    <w:rsid w:val="0096042F"/>
    <w:rsid w:val="00966062"/>
    <w:rsid w:val="009667D2"/>
    <w:rsid w:val="00972D7F"/>
    <w:rsid w:val="00975792"/>
    <w:rsid w:val="00977677"/>
    <w:rsid w:val="0099145F"/>
    <w:rsid w:val="00994F4A"/>
    <w:rsid w:val="009A50D0"/>
    <w:rsid w:val="009B2594"/>
    <w:rsid w:val="009C5102"/>
    <w:rsid w:val="009D528A"/>
    <w:rsid w:val="009E1D20"/>
    <w:rsid w:val="009E5108"/>
    <w:rsid w:val="009F0615"/>
    <w:rsid w:val="009F38E9"/>
    <w:rsid w:val="009F6AD5"/>
    <w:rsid w:val="009F7311"/>
    <w:rsid w:val="00A03A45"/>
    <w:rsid w:val="00A05F81"/>
    <w:rsid w:val="00A1009E"/>
    <w:rsid w:val="00A130BE"/>
    <w:rsid w:val="00A14A58"/>
    <w:rsid w:val="00A16841"/>
    <w:rsid w:val="00A17FA4"/>
    <w:rsid w:val="00A23628"/>
    <w:rsid w:val="00A23855"/>
    <w:rsid w:val="00A23910"/>
    <w:rsid w:val="00A2451F"/>
    <w:rsid w:val="00A3232A"/>
    <w:rsid w:val="00A33E76"/>
    <w:rsid w:val="00A36CD8"/>
    <w:rsid w:val="00A620BE"/>
    <w:rsid w:val="00A62F0B"/>
    <w:rsid w:val="00A81B1F"/>
    <w:rsid w:val="00A858A8"/>
    <w:rsid w:val="00A87480"/>
    <w:rsid w:val="00A9196D"/>
    <w:rsid w:val="00A93FCE"/>
    <w:rsid w:val="00AA3EB2"/>
    <w:rsid w:val="00AB29D6"/>
    <w:rsid w:val="00AB4A2F"/>
    <w:rsid w:val="00AB76CB"/>
    <w:rsid w:val="00AC43BB"/>
    <w:rsid w:val="00AE4019"/>
    <w:rsid w:val="00AE4B14"/>
    <w:rsid w:val="00AF1235"/>
    <w:rsid w:val="00B00326"/>
    <w:rsid w:val="00B029D6"/>
    <w:rsid w:val="00B072CF"/>
    <w:rsid w:val="00B07AA2"/>
    <w:rsid w:val="00B104BF"/>
    <w:rsid w:val="00B1185B"/>
    <w:rsid w:val="00B36622"/>
    <w:rsid w:val="00B418D3"/>
    <w:rsid w:val="00B45532"/>
    <w:rsid w:val="00B53C68"/>
    <w:rsid w:val="00B6697A"/>
    <w:rsid w:val="00B76552"/>
    <w:rsid w:val="00B92BE1"/>
    <w:rsid w:val="00B965BE"/>
    <w:rsid w:val="00BB2642"/>
    <w:rsid w:val="00BB4A72"/>
    <w:rsid w:val="00BB58CC"/>
    <w:rsid w:val="00BB7070"/>
    <w:rsid w:val="00BD554B"/>
    <w:rsid w:val="00BF66D6"/>
    <w:rsid w:val="00BF707A"/>
    <w:rsid w:val="00C03F04"/>
    <w:rsid w:val="00C063FA"/>
    <w:rsid w:val="00C10A69"/>
    <w:rsid w:val="00C2522B"/>
    <w:rsid w:val="00C541EF"/>
    <w:rsid w:val="00C70642"/>
    <w:rsid w:val="00C73D40"/>
    <w:rsid w:val="00C8049B"/>
    <w:rsid w:val="00C80649"/>
    <w:rsid w:val="00CA279A"/>
    <w:rsid w:val="00CA2A50"/>
    <w:rsid w:val="00CA5851"/>
    <w:rsid w:val="00CB4DBD"/>
    <w:rsid w:val="00CB744B"/>
    <w:rsid w:val="00CD65D8"/>
    <w:rsid w:val="00CE3773"/>
    <w:rsid w:val="00CF0F7C"/>
    <w:rsid w:val="00CF2ADF"/>
    <w:rsid w:val="00D0019B"/>
    <w:rsid w:val="00D01636"/>
    <w:rsid w:val="00D120D1"/>
    <w:rsid w:val="00D16DB3"/>
    <w:rsid w:val="00D26CFE"/>
    <w:rsid w:val="00D3518B"/>
    <w:rsid w:val="00D36A76"/>
    <w:rsid w:val="00D4348C"/>
    <w:rsid w:val="00D43EB8"/>
    <w:rsid w:val="00D55A4D"/>
    <w:rsid w:val="00D736C0"/>
    <w:rsid w:val="00D850AC"/>
    <w:rsid w:val="00DB0008"/>
    <w:rsid w:val="00DC3C10"/>
    <w:rsid w:val="00DD32F1"/>
    <w:rsid w:val="00DE6AE0"/>
    <w:rsid w:val="00DF07FD"/>
    <w:rsid w:val="00DF5B3A"/>
    <w:rsid w:val="00E149BC"/>
    <w:rsid w:val="00E25618"/>
    <w:rsid w:val="00E27774"/>
    <w:rsid w:val="00E32849"/>
    <w:rsid w:val="00E33971"/>
    <w:rsid w:val="00E344C5"/>
    <w:rsid w:val="00E403CF"/>
    <w:rsid w:val="00E41F28"/>
    <w:rsid w:val="00E42CA4"/>
    <w:rsid w:val="00E51844"/>
    <w:rsid w:val="00E559B8"/>
    <w:rsid w:val="00E61999"/>
    <w:rsid w:val="00E75BF5"/>
    <w:rsid w:val="00E76BD0"/>
    <w:rsid w:val="00E87F08"/>
    <w:rsid w:val="00E92D09"/>
    <w:rsid w:val="00E96933"/>
    <w:rsid w:val="00EB08B3"/>
    <w:rsid w:val="00EB0AA0"/>
    <w:rsid w:val="00EB2350"/>
    <w:rsid w:val="00EB3F8D"/>
    <w:rsid w:val="00EC11F4"/>
    <w:rsid w:val="00ED3070"/>
    <w:rsid w:val="00EF0BFA"/>
    <w:rsid w:val="00EF4629"/>
    <w:rsid w:val="00F11FA3"/>
    <w:rsid w:val="00F1737C"/>
    <w:rsid w:val="00F36C11"/>
    <w:rsid w:val="00F4369D"/>
    <w:rsid w:val="00F550AB"/>
    <w:rsid w:val="00F56E74"/>
    <w:rsid w:val="00F6484B"/>
    <w:rsid w:val="00F735FE"/>
    <w:rsid w:val="00F80369"/>
    <w:rsid w:val="00F82FB3"/>
    <w:rsid w:val="00F858A9"/>
    <w:rsid w:val="00F9072B"/>
    <w:rsid w:val="00F908DA"/>
    <w:rsid w:val="00F9341A"/>
    <w:rsid w:val="00FA424E"/>
    <w:rsid w:val="00FC4C6A"/>
    <w:rsid w:val="00FD5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8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EB3F8D"/>
    <w:pPr>
      <w:keepNext/>
      <w:spacing w:before="240" w:after="60"/>
      <w:outlineLvl w:val="3"/>
    </w:pPr>
    <w:rPr>
      <w:b/>
      <w:bCs/>
      <w:sz w:val="28"/>
      <w:szCs w:val="28"/>
    </w:rPr>
  </w:style>
  <w:style w:type="paragraph" w:styleId="5">
    <w:name w:val="heading 5"/>
    <w:basedOn w:val="a"/>
    <w:next w:val="a"/>
    <w:link w:val="50"/>
    <w:qFormat/>
    <w:rsid w:val="00EB3F8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B3F8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B3F8D"/>
    <w:rPr>
      <w:rFonts w:ascii="Times New Roman" w:eastAsia="Times New Roman" w:hAnsi="Times New Roman" w:cs="Times New Roman"/>
      <w:b/>
      <w:bCs/>
      <w:i/>
      <w:iCs/>
      <w:sz w:val="26"/>
      <w:szCs w:val="26"/>
      <w:lang w:eastAsia="ru-RU"/>
    </w:rPr>
  </w:style>
  <w:style w:type="paragraph" w:styleId="a3">
    <w:name w:val="Balloon Text"/>
    <w:basedOn w:val="a"/>
    <w:link w:val="a4"/>
    <w:uiPriority w:val="99"/>
    <w:semiHidden/>
    <w:unhideWhenUsed/>
    <w:rsid w:val="00EB3F8D"/>
    <w:rPr>
      <w:rFonts w:ascii="Tahoma" w:hAnsi="Tahoma" w:cs="Tahoma"/>
      <w:sz w:val="16"/>
      <w:szCs w:val="16"/>
    </w:rPr>
  </w:style>
  <w:style w:type="character" w:customStyle="1" w:styleId="a4">
    <w:name w:val="Текст выноски Знак"/>
    <w:basedOn w:val="a0"/>
    <w:link w:val="a3"/>
    <w:uiPriority w:val="99"/>
    <w:semiHidden/>
    <w:rsid w:val="00EB3F8D"/>
    <w:rPr>
      <w:rFonts w:ascii="Tahoma" w:eastAsia="Times New Roman" w:hAnsi="Tahoma" w:cs="Tahoma"/>
      <w:sz w:val="16"/>
      <w:szCs w:val="16"/>
      <w:lang w:eastAsia="ru-RU"/>
    </w:rPr>
  </w:style>
  <w:style w:type="paragraph" w:styleId="a5">
    <w:name w:val="List Paragraph"/>
    <w:basedOn w:val="a"/>
    <w:link w:val="a6"/>
    <w:qFormat/>
    <w:rsid w:val="00455DA1"/>
    <w:pPr>
      <w:ind w:left="720"/>
      <w:contextualSpacing/>
    </w:pPr>
  </w:style>
  <w:style w:type="paragraph" w:customStyle="1" w:styleId="ConsPlusNormal">
    <w:name w:val="ConsPlusNormal"/>
    <w:link w:val="ConsPlusNormal0"/>
    <w:rsid w:val="00BF66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er"/>
    <w:basedOn w:val="a"/>
    <w:link w:val="a8"/>
    <w:uiPriority w:val="99"/>
    <w:rsid w:val="00CA2A50"/>
    <w:pPr>
      <w:tabs>
        <w:tab w:val="center" w:pos="4677"/>
        <w:tab w:val="right" w:pos="9355"/>
      </w:tabs>
    </w:pPr>
    <w:rPr>
      <w:sz w:val="20"/>
      <w:szCs w:val="20"/>
    </w:rPr>
  </w:style>
  <w:style w:type="character" w:customStyle="1" w:styleId="a8">
    <w:name w:val="Нижний колонтитул Знак"/>
    <w:basedOn w:val="a0"/>
    <w:link w:val="a7"/>
    <w:uiPriority w:val="99"/>
    <w:rsid w:val="00CA2A50"/>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9E5108"/>
    <w:pPr>
      <w:tabs>
        <w:tab w:val="center" w:pos="4677"/>
        <w:tab w:val="right" w:pos="9355"/>
      </w:tabs>
    </w:pPr>
  </w:style>
  <w:style w:type="character" w:customStyle="1" w:styleId="aa">
    <w:name w:val="Верхний колонтитул Знак"/>
    <w:basedOn w:val="a0"/>
    <w:link w:val="a9"/>
    <w:uiPriority w:val="99"/>
    <w:semiHidden/>
    <w:rsid w:val="009E510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10798E"/>
    <w:rPr>
      <w:rFonts w:ascii="Arial" w:eastAsia="Times New Roman" w:hAnsi="Arial" w:cs="Arial"/>
      <w:sz w:val="20"/>
      <w:szCs w:val="20"/>
      <w:lang w:eastAsia="ru-RU"/>
    </w:rPr>
  </w:style>
  <w:style w:type="paragraph" w:styleId="ab">
    <w:name w:val="Body Text"/>
    <w:basedOn w:val="a"/>
    <w:link w:val="ac"/>
    <w:uiPriority w:val="1"/>
    <w:qFormat/>
    <w:rsid w:val="00D4348C"/>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D4348C"/>
    <w:rPr>
      <w:rFonts w:ascii="Times New Roman" w:eastAsia="Times New Roman" w:hAnsi="Times New Roman" w:cs="Times New Roman"/>
      <w:sz w:val="28"/>
      <w:szCs w:val="28"/>
    </w:rPr>
  </w:style>
  <w:style w:type="paragraph" w:customStyle="1" w:styleId="TableParagraph">
    <w:name w:val="Table Paragraph"/>
    <w:basedOn w:val="a"/>
    <w:uiPriority w:val="1"/>
    <w:qFormat/>
    <w:rsid w:val="008C6B41"/>
    <w:pPr>
      <w:widowControl w:val="0"/>
      <w:autoSpaceDE w:val="0"/>
      <w:autoSpaceDN w:val="0"/>
    </w:pPr>
    <w:rPr>
      <w:sz w:val="22"/>
      <w:szCs w:val="22"/>
      <w:lang w:bidi="ru-RU"/>
    </w:rPr>
  </w:style>
  <w:style w:type="table" w:styleId="ad">
    <w:name w:val="Table Grid"/>
    <w:basedOn w:val="a1"/>
    <w:uiPriority w:val="59"/>
    <w:rsid w:val="008C6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unhideWhenUsed/>
    <w:rsid w:val="008C6B41"/>
    <w:pPr>
      <w:spacing w:before="100" w:beforeAutospacing="1" w:after="100" w:afterAutospacing="1"/>
    </w:pPr>
  </w:style>
  <w:style w:type="paragraph" w:styleId="af">
    <w:name w:val="Plain Text"/>
    <w:aliases w:val="Plain Text Char"/>
    <w:basedOn w:val="a"/>
    <w:link w:val="af0"/>
    <w:rsid w:val="00364A07"/>
    <w:rPr>
      <w:rFonts w:ascii="Courier New" w:hAnsi="Courier New" w:cs="Courier New"/>
    </w:rPr>
  </w:style>
  <w:style w:type="character" w:customStyle="1" w:styleId="af0">
    <w:name w:val="Текст Знак"/>
    <w:aliases w:val="Plain Text Char Знак"/>
    <w:basedOn w:val="a0"/>
    <w:link w:val="af"/>
    <w:rsid w:val="00364A07"/>
    <w:rPr>
      <w:rFonts w:ascii="Courier New" w:eastAsia="Times New Roman" w:hAnsi="Courier New" w:cs="Courier New"/>
      <w:sz w:val="24"/>
      <w:szCs w:val="24"/>
      <w:lang w:eastAsia="ru-RU"/>
    </w:rPr>
  </w:style>
  <w:style w:type="character" w:customStyle="1" w:styleId="a6">
    <w:name w:val="Абзац списка Знак"/>
    <w:basedOn w:val="a0"/>
    <w:link w:val="a5"/>
    <w:qFormat/>
    <w:rsid w:val="00A81B1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4790393">
      <w:bodyDiv w:val="1"/>
      <w:marLeft w:val="0"/>
      <w:marRight w:val="0"/>
      <w:marTop w:val="0"/>
      <w:marBottom w:val="0"/>
      <w:divBdr>
        <w:top w:val="none" w:sz="0" w:space="0" w:color="auto"/>
        <w:left w:val="none" w:sz="0" w:space="0" w:color="auto"/>
        <w:bottom w:val="none" w:sz="0" w:space="0" w:color="auto"/>
        <w:right w:val="none" w:sz="0" w:space="0" w:color="auto"/>
      </w:divBdr>
    </w:div>
    <w:div w:id="704258927">
      <w:bodyDiv w:val="1"/>
      <w:marLeft w:val="0"/>
      <w:marRight w:val="0"/>
      <w:marTop w:val="0"/>
      <w:marBottom w:val="0"/>
      <w:divBdr>
        <w:top w:val="none" w:sz="0" w:space="0" w:color="auto"/>
        <w:left w:val="none" w:sz="0" w:space="0" w:color="auto"/>
        <w:bottom w:val="none" w:sz="0" w:space="0" w:color="auto"/>
        <w:right w:val="none" w:sz="0" w:space="0" w:color="auto"/>
      </w:divBdr>
    </w:div>
    <w:div w:id="927926169">
      <w:bodyDiv w:val="1"/>
      <w:marLeft w:val="0"/>
      <w:marRight w:val="0"/>
      <w:marTop w:val="0"/>
      <w:marBottom w:val="0"/>
      <w:divBdr>
        <w:top w:val="none" w:sz="0" w:space="0" w:color="auto"/>
        <w:left w:val="none" w:sz="0" w:space="0" w:color="auto"/>
        <w:bottom w:val="none" w:sz="0" w:space="0" w:color="auto"/>
        <w:right w:val="none" w:sz="0" w:space="0" w:color="auto"/>
      </w:divBdr>
    </w:div>
    <w:div w:id="1079257368">
      <w:bodyDiv w:val="1"/>
      <w:marLeft w:val="0"/>
      <w:marRight w:val="0"/>
      <w:marTop w:val="0"/>
      <w:marBottom w:val="0"/>
      <w:divBdr>
        <w:top w:val="none" w:sz="0" w:space="0" w:color="auto"/>
        <w:left w:val="none" w:sz="0" w:space="0" w:color="auto"/>
        <w:bottom w:val="none" w:sz="0" w:space="0" w:color="auto"/>
        <w:right w:val="none" w:sz="0" w:space="0" w:color="auto"/>
      </w:divBdr>
    </w:div>
    <w:div w:id="1355494696">
      <w:bodyDiv w:val="1"/>
      <w:marLeft w:val="0"/>
      <w:marRight w:val="0"/>
      <w:marTop w:val="0"/>
      <w:marBottom w:val="0"/>
      <w:divBdr>
        <w:top w:val="none" w:sz="0" w:space="0" w:color="auto"/>
        <w:left w:val="none" w:sz="0" w:space="0" w:color="auto"/>
        <w:bottom w:val="none" w:sz="0" w:space="0" w:color="auto"/>
        <w:right w:val="none" w:sz="0" w:space="0" w:color="auto"/>
      </w:divBdr>
    </w:div>
    <w:div w:id="1541897255">
      <w:bodyDiv w:val="1"/>
      <w:marLeft w:val="0"/>
      <w:marRight w:val="0"/>
      <w:marTop w:val="0"/>
      <w:marBottom w:val="0"/>
      <w:divBdr>
        <w:top w:val="none" w:sz="0" w:space="0" w:color="auto"/>
        <w:left w:val="none" w:sz="0" w:space="0" w:color="auto"/>
        <w:bottom w:val="none" w:sz="0" w:space="0" w:color="auto"/>
        <w:right w:val="none" w:sz="0" w:space="0" w:color="auto"/>
      </w:divBdr>
    </w:div>
    <w:div w:id="17765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CD6A979A923D17A237E8412C68937B7F6156CFB5A9A8411EF53E85EAE4B4DE02CFC39CB593CF1279409475D70C0BF528CB75D97295D13367f2D1C" TargetMode="External"/><Relationship Id="rId4" Type="http://schemas.openxmlformats.org/officeDocument/2006/relationships/settings" Target="settings.xml"/><Relationship Id="rId9" Type="http://schemas.openxmlformats.org/officeDocument/2006/relationships/hyperlink" Target="consultantplus://offline/ref=CD6A979A923D17A237E8412C68937B7F665FCBB3A9A9411EF53E85EAE4B4DE02CFC39CB690CC11731DCE65D3455EFD36CE68C7738BD1f3D1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5F93D-CC0C-400C-AFE5-3E3FEB2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3517</Words>
  <Characters>20051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Игина О.А.</dc:creator>
  <cp:lastModifiedBy>Е.С. Чекалдина</cp:lastModifiedBy>
  <cp:revision>2</cp:revision>
  <cp:lastPrinted>2025-12-17T08:19:00Z</cp:lastPrinted>
  <dcterms:created xsi:type="dcterms:W3CDTF">2025-12-19T07:39:00Z</dcterms:created>
  <dcterms:modified xsi:type="dcterms:W3CDTF">2025-12-19T07:39:00Z</dcterms:modified>
</cp:coreProperties>
</file>